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jc w:val="center"/>
        <w:tblCellSpacing w:w="15" w:type="dxa"/>
        <w:tblCellMar>
          <w:top w:w="15" w:type="dxa"/>
          <w:left w:w="15" w:type="dxa"/>
          <w:bottom w:w="15" w:type="dxa"/>
          <w:right w:w="15" w:type="dxa"/>
        </w:tblCellMar>
        <w:tblLook w:val="04A0"/>
      </w:tblPr>
      <w:tblGrid>
        <w:gridCol w:w="81"/>
        <w:gridCol w:w="9060"/>
        <w:gridCol w:w="81"/>
      </w:tblGrid>
      <w:tr w:rsidR="00BF43B2" w:rsidRPr="00BF43B2" w:rsidTr="00BF43B2">
        <w:trPr>
          <w:tblCellSpacing w:w="15" w:type="dxa"/>
          <w:jc w:val="center"/>
        </w:trPr>
        <w:tc>
          <w:tcPr>
            <w:tcW w:w="750" w:type="dxa"/>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p>
        </w:tc>
        <w:tc>
          <w:tcPr>
            <w:tcW w:w="0" w:type="auto"/>
            <w:vAlign w:val="center"/>
            <w:hideMark/>
          </w:tcPr>
          <w:p w:rsidR="00BF43B2" w:rsidRPr="00BF43B2" w:rsidRDefault="00BF43B2" w:rsidP="00BF43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86425" cy="609600"/>
                  <wp:effectExtent l="19050" t="0" r="9525" b="0"/>
                  <wp:docPr id="1" name="Picture 1" descr="http://slim.emporia.edu/Forms/syllabus/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m.emporia.edu/Forms/syllabus/letterhead.png"/>
                          <pic:cNvPicPr>
                            <a:picLocks noChangeAspect="1" noChangeArrowheads="1"/>
                          </pic:cNvPicPr>
                        </pic:nvPicPr>
                        <pic:blipFill>
                          <a:blip r:embed="rId5" cstate="print"/>
                          <a:srcRect/>
                          <a:stretch>
                            <a:fillRect/>
                          </a:stretch>
                        </pic:blipFill>
                        <pic:spPr bwMode="auto">
                          <a:xfrm>
                            <a:off x="0" y="0"/>
                            <a:ext cx="5686425" cy="609600"/>
                          </a:xfrm>
                          <a:prstGeom prst="rect">
                            <a:avLst/>
                          </a:prstGeom>
                          <a:noFill/>
                          <a:ln w="9525">
                            <a:noFill/>
                            <a:miter lim="800000"/>
                            <a:headEnd/>
                            <a:tailEnd/>
                          </a:ln>
                        </pic:spPr>
                      </pic:pic>
                    </a:graphicData>
                  </a:graphic>
                </wp:inline>
              </w:drawing>
            </w:r>
            <w:r w:rsidRPr="00BF43B2">
              <w:rPr>
                <w:rFonts w:ascii="Times New Roman" w:eastAsia="Times New Roman" w:hAnsi="Times New Roman" w:cs="Times New Roman"/>
                <w:sz w:val="24"/>
                <w:szCs w:val="24"/>
              </w:rPr>
              <w:br/>
            </w:r>
            <w:r w:rsidRPr="00BF43B2">
              <w:rPr>
                <w:rFonts w:ascii="Times New Roman" w:eastAsia="Times New Roman" w:hAnsi="Times New Roman" w:cs="Times New Roman"/>
                <w:sz w:val="24"/>
                <w:szCs w:val="24"/>
              </w:rPr>
              <w:br/>
            </w:r>
            <w:r w:rsidRPr="00BF43B2">
              <w:rPr>
                <w:rFonts w:ascii="Times New Roman" w:eastAsia="Times New Roman" w:hAnsi="Times New Roman" w:cs="Times New Roman"/>
                <w:sz w:val="36"/>
                <w:szCs w:val="36"/>
              </w:rPr>
              <w:t xml:space="preserve">Course Syllabus - Fall 2011 </w:t>
            </w:r>
            <w:r w:rsidRPr="00BF43B2">
              <w:rPr>
                <w:rFonts w:ascii="Times New Roman" w:eastAsia="Times New Roman" w:hAnsi="Times New Roman" w:cs="Times New Roman"/>
                <w:sz w:val="36"/>
                <w:szCs w:val="36"/>
              </w:rPr>
              <w:br/>
              <w:t xml:space="preserve">LI 849XI </w:t>
            </w:r>
            <w:r w:rsidRPr="00BF43B2">
              <w:rPr>
                <w:rFonts w:ascii="Times New Roman" w:eastAsia="Times New Roman" w:hAnsi="Times New Roman" w:cs="Times New Roman"/>
                <w:sz w:val="36"/>
                <w:szCs w:val="36"/>
              </w:rPr>
              <w:br/>
              <w:t xml:space="preserve">Records and Information Management </w:t>
            </w:r>
            <w:r w:rsidRPr="00BF43B2">
              <w:rPr>
                <w:rFonts w:ascii="Times New Roman" w:eastAsia="Times New Roman" w:hAnsi="Times New Roman" w:cs="Times New Roman"/>
                <w:sz w:val="36"/>
                <w:szCs w:val="36"/>
              </w:rPr>
              <w:br/>
              <w:t xml:space="preserve">Internet, Begins 8/17 </w:t>
            </w:r>
          </w:p>
        </w:tc>
        <w:tc>
          <w:tcPr>
            <w:tcW w:w="750" w:type="dxa"/>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p>
        </w:tc>
      </w:tr>
    </w:tbl>
    <w:p w:rsidR="00BF43B2" w:rsidRPr="00BF43B2" w:rsidRDefault="00BF43B2" w:rsidP="00BF43B2">
      <w:pPr>
        <w:spacing w:after="0" w:line="240" w:lineRule="auto"/>
        <w:jc w:val="center"/>
        <w:rPr>
          <w:rFonts w:ascii="Times New Roman" w:eastAsia="Times New Roman" w:hAnsi="Times New Roman" w:cs="Times New Roman"/>
          <w:vanish/>
          <w:sz w:val="24"/>
          <w:szCs w:val="24"/>
        </w:rPr>
      </w:pPr>
    </w:p>
    <w:tbl>
      <w:tblPr>
        <w:tblW w:w="3500" w:type="pct"/>
        <w:jc w:val="center"/>
        <w:tblCellSpacing w:w="15" w:type="dxa"/>
        <w:tblCellMar>
          <w:top w:w="15" w:type="dxa"/>
          <w:left w:w="15" w:type="dxa"/>
          <w:bottom w:w="15" w:type="dxa"/>
          <w:right w:w="15" w:type="dxa"/>
        </w:tblCellMar>
        <w:tblLook w:val="04A0"/>
      </w:tblPr>
      <w:tblGrid>
        <w:gridCol w:w="2655"/>
        <w:gridCol w:w="3960"/>
      </w:tblGrid>
      <w:tr w:rsidR="00BF43B2" w:rsidRPr="00BF43B2" w:rsidTr="00BF43B2">
        <w:trPr>
          <w:tblCellSpacing w:w="15" w:type="dxa"/>
          <w:jc w:val="center"/>
        </w:trPr>
        <w:tc>
          <w:tcPr>
            <w:tcW w:w="2000" w:type="pct"/>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sz w:val="24"/>
                <w:szCs w:val="24"/>
              </w:rPr>
              <w:t>Faculty:</w:t>
            </w:r>
          </w:p>
        </w:tc>
        <w:tc>
          <w:tcPr>
            <w:tcW w:w="3000" w:type="pct"/>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David Steward</w:t>
            </w:r>
          </w:p>
        </w:tc>
      </w:tr>
      <w:tr w:rsidR="00BF43B2" w:rsidRPr="00BF43B2" w:rsidTr="00BF43B2">
        <w:trPr>
          <w:tblCellSpacing w:w="15" w:type="dxa"/>
          <w:jc w:val="center"/>
        </w:trPr>
        <w:tc>
          <w:tcPr>
            <w:tcW w:w="2000" w:type="pct"/>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sz w:val="24"/>
                <w:szCs w:val="24"/>
              </w:rPr>
              <w:t>Email:</w:t>
            </w:r>
          </w:p>
        </w:tc>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hyperlink r:id="rId6" w:history="1">
              <w:r w:rsidRPr="00BF43B2">
                <w:rPr>
                  <w:rFonts w:ascii="Times New Roman" w:eastAsia="Times New Roman" w:hAnsi="Times New Roman" w:cs="Times New Roman"/>
                  <w:color w:val="0000FF"/>
                  <w:sz w:val="24"/>
                  <w:szCs w:val="24"/>
                  <w:u w:val="single"/>
                </w:rPr>
                <w:t>dsteward@emporia.edu</w:t>
              </w:r>
            </w:hyperlink>
          </w:p>
        </w:tc>
      </w:tr>
      <w:tr w:rsidR="00BF43B2" w:rsidRPr="00BF43B2" w:rsidTr="00BF43B2">
        <w:trPr>
          <w:tblCellSpacing w:w="15" w:type="dxa"/>
          <w:jc w:val="center"/>
        </w:trPr>
        <w:tc>
          <w:tcPr>
            <w:tcW w:w="2000" w:type="pct"/>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sz w:val="24"/>
                <w:szCs w:val="24"/>
              </w:rPr>
              <w:t>Primary Phone:</w:t>
            </w:r>
            <w:r w:rsidRPr="00BF43B2">
              <w:rPr>
                <w:rFonts w:ascii="Times New Roman" w:eastAsia="Times New Roman" w:hAnsi="Times New Roman" w:cs="Times New Roman"/>
                <w:sz w:val="24"/>
                <w:szCs w:val="24"/>
              </w:rPr>
              <w:t xml:space="preserve"> </w:t>
            </w:r>
          </w:p>
        </w:tc>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(816) 983-8860 </w:t>
            </w:r>
          </w:p>
        </w:tc>
      </w:tr>
      <w:tr w:rsidR="00BF43B2" w:rsidRPr="00BF43B2" w:rsidTr="00BF43B2">
        <w:trPr>
          <w:tblCellSpacing w:w="15" w:type="dxa"/>
          <w:jc w:val="center"/>
        </w:trPr>
        <w:tc>
          <w:tcPr>
            <w:tcW w:w="2000" w:type="pct"/>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sz w:val="24"/>
                <w:szCs w:val="24"/>
              </w:rPr>
              <w:t>Online Course Login:</w:t>
            </w:r>
          </w:p>
        </w:tc>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hyperlink r:id="rId7" w:history="1">
              <w:r w:rsidRPr="00BF43B2">
                <w:rPr>
                  <w:rFonts w:ascii="Times New Roman" w:eastAsia="Times New Roman" w:hAnsi="Times New Roman" w:cs="Times New Roman"/>
                  <w:color w:val="0000FF"/>
                  <w:sz w:val="24"/>
                  <w:szCs w:val="24"/>
                  <w:u w:val="single"/>
                </w:rPr>
                <w:t>https://elearning.emporia.edu</w:t>
              </w:r>
            </w:hyperlink>
          </w:p>
        </w:tc>
      </w:tr>
      <w:tr w:rsidR="00BF43B2" w:rsidRPr="00BF43B2" w:rsidTr="00BF43B2">
        <w:trPr>
          <w:tblCellSpacing w:w="15" w:type="dxa"/>
          <w:jc w:val="center"/>
        </w:trPr>
        <w:tc>
          <w:tcPr>
            <w:tcW w:w="2000" w:type="pct"/>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sz w:val="24"/>
                <w:szCs w:val="24"/>
              </w:rPr>
              <w:t>Credit Hours:</w:t>
            </w:r>
          </w:p>
        </w:tc>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2.0</w:t>
            </w:r>
          </w:p>
        </w:tc>
      </w:tr>
      <w:tr w:rsidR="00BF43B2" w:rsidRPr="00BF43B2" w:rsidTr="00BF43B2">
        <w:trPr>
          <w:tblCellSpacing w:w="15" w:type="dxa"/>
          <w:jc w:val="center"/>
        </w:trPr>
        <w:tc>
          <w:tcPr>
            <w:tcW w:w="2000" w:type="pct"/>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sz w:val="24"/>
                <w:szCs w:val="24"/>
              </w:rPr>
              <w:t>Note:</w:t>
            </w:r>
          </w:p>
        </w:tc>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Course Syllabus May Change</w:t>
            </w:r>
          </w:p>
        </w:tc>
      </w:tr>
    </w:tbl>
    <w:p w:rsidR="00BF43B2" w:rsidRPr="00BF43B2" w:rsidRDefault="00BF43B2" w:rsidP="00BF43B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F43B2">
        <w:rPr>
          <w:rFonts w:ascii="Times New Roman" w:eastAsia="Times New Roman" w:hAnsi="Times New Roman" w:cs="Times New Roman"/>
          <w:b/>
          <w:bCs/>
          <w:sz w:val="27"/>
          <w:szCs w:val="27"/>
        </w:rPr>
        <w:t xml:space="preserve">Important Dates for </w:t>
      </w:r>
      <w:proofErr w:type="gramStart"/>
      <w:r w:rsidRPr="00BF43B2">
        <w:rPr>
          <w:rFonts w:ascii="Times New Roman" w:eastAsia="Times New Roman" w:hAnsi="Times New Roman" w:cs="Times New Roman"/>
          <w:b/>
          <w:bCs/>
          <w:sz w:val="27"/>
          <w:szCs w:val="27"/>
        </w:rPr>
        <w:t>Fall</w:t>
      </w:r>
      <w:proofErr w:type="gramEnd"/>
      <w:r w:rsidRPr="00BF43B2">
        <w:rPr>
          <w:rFonts w:ascii="Times New Roman" w:eastAsia="Times New Roman" w:hAnsi="Times New Roman" w:cs="Times New Roman"/>
          <w:b/>
          <w:bCs/>
          <w:sz w:val="27"/>
          <w:szCs w:val="27"/>
        </w:rPr>
        <w:t xml:space="preserve"> 2011</w:t>
      </w:r>
    </w:p>
    <w:tbl>
      <w:tblPr>
        <w:tblW w:w="5000" w:type="pct"/>
        <w:jc w:val="center"/>
        <w:tblCellSpacing w:w="15" w:type="dxa"/>
        <w:tblCellMar>
          <w:top w:w="15" w:type="dxa"/>
          <w:left w:w="15" w:type="dxa"/>
          <w:bottom w:w="15" w:type="dxa"/>
          <w:right w:w="15" w:type="dxa"/>
        </w:tblCellMar>
        <w:tblLook w:val="04A0"/>
      </w:tblPr>
      <w:tblGrid>
        <w:gridCol w:w="2130"/>
        <w:gridCol w:w="2196"/>
        <w:gridCol w:w="2647"/>
        <w:gridCol w:w="2342"/>
        <w:gridCol w:w="135"/>
      </w:tblGrid>
      <w:tr w:rsidR="00BF43B2" w:rsidRPr="00BF43B2" w:rsidTr="00BF43B2">
        <w:trPr>
          <w:gridAfter w:val="1"/>
          <w:tblCellSpacing w:w="15" w:type="dxa"/>
          <w:jc w:val="center"/>
        </w:trPr>
        <w:tc>
          <w:tcPr>
            <w:tcW w:w="0" w:type="auto"/>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i/>
                <w:iCs/>
                <w:sz w:val="24"/>
                <w:szCs w:val="24"/>
              </w:rPr>
              <w:t>8/17: First day of class</w:t>
            </w:r>
          </w:p>
        </w:tc>
        <w:tc>
          <w:tcPr>
            <w:tcW w:w="0" w:type="auto"/>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i/>
                <w:iCs/>
                <w:sz w:val="24"/>
                <w:szCs w:val="24"/>
              </w:rPr>
              <w:t>8/30: Last day to drop</w:t>
            </w:r>
          </w:p>
        </w:tc>
        <w:tc>
          <w:tcPr>
            <w:tcW w:w="0" w:type="auto"/>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i/>
                <w:iCs/>
                <w:sz w:val="24"/>
                <w:szCs w:val="24"/>
              </w:rPr>
              <w:t>9/5: Labor Day Holiday (ESU closed)</w:t>
            </w:r>
          </w:p>
        </w:tc>
        <w:tc>
          <w:tcPr>
            <w:tcW w:w="0" w:type="auto"/>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i/>
                <w:iCs/>
                <w:sz w:val="24"/>
                <w:szCs w:val="24"/>
              </w:rPr>
              <w:t>10/11: Midterm grades due</w:t>
            </w:r>
          </w:p>
        </w:tc>
      </w:tr>
      <w:tr w:rsidR="00BF43B2" w:rsidRPr="00BF43B2" w:rsidTr="00BF43B2">
        <w:trPr>
          <w:gridAfter w:val="1"/>
          <w:tblCellSpacing w:w="15" w:type="dxa"/>
          <w:jc w:val="center"/>
        </w:trPr>
        <w:tc>
          <w:tcPr>
            <w:tcW w:w="0" w:type="auto"/>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i/>
                <w:iCs/>
                <w:sz w:val="24"/>
                <w:szCs w:val="24"/>
              </w:rPr>
              <w:t>10/13: Midterm grades available</w:t>
            </w:r>
          </w:p>
        </w:tc>
        <w:tc>
          <w:tcPr>
            <w:tcW w:w="0" w:type="auto"/>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i/>
                <w:iCs/>
                <w:sz w:val="24"/>
                <w:szCs w:val="24"/>
              </w:rPr>
              <w:t>10/26: Last day to withdraw</w:t>
            </w:r>
          </w:p>
        </w:tc>
        <w:tc>
          <w:tcPr>
            <w:tcW w:w="0" w:type="auto"/>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i/>
                <w:iCs/>
                <w:sz w:val="24"/>
                <w:szCs w:val="24"/>
              </w:rPr>
              <w:t>11/11: Veteran's Day Holiday (ESU closed)</w:t>
            </w:r>
          </w:p>
        </w:tc>
        <w:tc>
          <w:tcPr>
            <w:tcW w:w="0" w:type="auto"/>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i/>
                <w:iCs/>
                <w:sz w:val="24"/>
                <w:szCs w:val="24"/>
              </w:rPr>
              <w:t>11/23-11/27: Thanksgiving Break</w:t>
            </w:r>
          </w:p>
        </w:tc>
      </w:tr>
      <w:tr w:rsidR="00BF43B2" w:rsidRPr="00BF43B2" w:rsidTr="00BF43B2">
        <w:trPr>
          <w:tblCellSpacing w:w="15" w:type="dxa"/>
          <w:jc w:val="center"/>
        </w:trPr>
        <w:tc>
          <w:tcPr>
            <w:tcW w:w="0" w:type="auto"/>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i/>
                <w:iCs/>
                <w:sz w:val="24"/>
                <w:szCs w:val="24"/>
              </w:rPr>
              <w:t>12/9: Last day of semester</w:t>
            </w:r>
          </w:p>
        </w:tc>
        <w:tc>
          <w:tcPr>
            <w:tcW w:w="0" w:type="auto"/>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i/>
                <w:iCs/>
                <w:sz w:val="24"/>
                <w:szCs w:val="24"/>
              </w:rPr>
              <w:t>12/17: Commencement</w:t>
            </w:r>
          </w:p>
        </w:tc>
        <w:tc>
          <w:tcPr>
            <w:tcW w:w="0" w:type="auto"/>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i/>
                <w:iCs/>
                <w:sz w:val="24"/>
                <w:szCs w:val="24"/>
              </w:rPr>
              <w:t>12/20: Final grades due</w:t>
            </w:r>
          </w:p>
        </w:tc>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w:t>
            </w:r>
          </w:p>
        </w:tc>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w:t>
            </w:r>
          </w:p>
        </w:tc>
      </w:tr>
    </w:tbl>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pict>
          <v:rect id="_x0000_i1025" style="width:0;height:1.5pt" o:hralign="center" o:hrstd="t" o:hr="t" fillcolor="#a0a0a0" stroked="f"/>
        </w:pict>
      </w:r>
    </w:p>
    <w:tbl>
      <w:tblPr>
        <w:tblW w:w="4650" w:type="pct"/>
        <w:tblCellSpacing w:w="15" w:type="dxa"/>
        <w:tblCellMar>
          <w:top w:w="15" w:type="dxa"/>
          <w:left w:w="15" w:type="dxa"/>
          <w:bottom w:w="15" w:type="dxa"/>
          <w:right w:w="15" w:type="dxa"/>
        </w:tblCellMar>
        <w:tblLook w:val="04A0"/>
      </w:tblPr>
      <w:tblGrid>
        <w:gridCol w:w="8789"/>
      </w:tblGrid>
      <w:tr w:rsidR="00BF43B2" w:rsidRPr="00BF43B2" w:rsidTr="00BF43B2">
        <w:trPr>
          <w:tblCellSpacing w:w="15" w:type="dxa"/>
        </w:trPr>
        <w:tc>
          <w:tcPr>
            <w:tcW w:w="4750" w:type="pct"/>
            <w:vAlign w:val="center"/>
            <w:hideMark/>
          </w:tcPr>
          <w:p w:rsidR="00BF43B2" w:rsidRPr="00BF43B2" w:rsidRDefault="00BF43B2" w:rsidP="00BF43B2">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Speciall"/>
            <w:bookmarkEnd w:id="0"/>
            <w:r w:rsidRPr="00BF43B2">
              <w:rPr>
                <w:rFonts w:ascii="Times New Roman" w:eastAsia="Times New Roman" w:hAnsi="Times New Roman" w:cs="Times New Roman"/>
                <w:b/>
                <w:bCs/>
                <w:sz w:val="27"/>
                <w:szCs w:val="27"/>
              </w:rPr>
              <w:t>Course Description</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Records and information management (RIM) is the process of creating, acquiring, and maintaining the records (i.e., the corporate and cultural memory) of an organization.  In this class, students learn about the field and the concepts and principles of RIM.  Students learn about creating and maintaining records in various physical formats (such as electronic formats) in different organizations or environments, and about the life cycle of records, from creation through maintenance to final disposition.  Students also learn about developing effective policies, systems, technologies, and governance regarding these records.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Topics covered include examination of the document life-cycle of the records of organizations: generation and control-filing, storage, and retrieval systems using various technologies; protection and disposition-retention regulations and practices. Discussion of how records management concepts and contexts differ from archives and library organization and retrieval systems will be included.</w:t>
            </w:r>
          </w:p>
          <w:p w:rsidR="00BF43B2" w:rsidRPr="00BF43B2" w:rsidRDefault="00BF43B2" w:rsidP="00BF43B2">
            <w:pPr>
              <w:spacing w:before="100" w:beforeAutospacing="1" w:after="100" w:afterAutospacing="1" w:line="240" w:lineRule="auto"/>
              <w:outlineLvl w:val="2"/>
              <w:rPr>
                <w:rFonts w:ascii="Times New Roman" w:eastAsia="Times New Roman" w:hAnsi="Times New Roman" w:cs="Times New Roman"/>
                <w:b/>
                <w:bCs/>
                <w:sz w:val="27"/>
                <w:szCs w:val="27"/>
              </w:rPr>
            </w:pPr>
            <w:r w:rsidRPr="00BF43B2">
              <w:rPr>
                <w:rFonts w:ascii="Times New Roman" w:eastAsia="Times New Roman" w:hAnsi="Times New Roman" w:cs="Times New Roman"/>
                <w:b/>
                <w:bCs/>
                <w:sz w:val="27"/>
                <w:szCs w:val="27"/>
              </w:rPr>
              <w:lastRenderedPageBreak/>
              <w:t>Course outcomes</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Upon completion of this course the student will: </w:t>
            </w:r>
          </w:p>
          <w:p w:rsidR="00BF43B2" w:rsidRPr="00BF43B2" w:rsidRDefault="00BF43B2" w:rsidP="00BF43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Have a basic understanding of the life cycle of records </w:t>
            </w:r>
          </w:p>
          <w:p w:rsidR="00BF43B2" w:rsidRPr="00BF43B2" w:rsidRDefault="00BF43B2" w:rsidP="00BF43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Understand the place of records in the archives/record paradigm </w:t>
            </w:r>
          </w:p>
          <w:p w:rsidR="00BF43B2" w:rsidRPr="00BF43B2" w:rsidRDefault="00BF43B2" w:rsidP="00BF43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Have a working knowledge of standards that control records management </w:t>
            </w:r>
          </w:p>
          <w:p w:rsidR="00BF43B2" w:rsidRPr="00BF43B2" w:rsidRDefault="00BF43B2" w:rsidP="00BF43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Have a basic understanding of records management issues </w:t>
            </w:r>
          </w:p>
          <w:p w:rsidR="00BF43B2" w:rsidRPr="00BF43B2" w:rsidRDefault="00BF43B2" w:rsidP="00BF43B2">
            <w:pPr>
              <w:spacing w:before="100" w:beforeAutospacing="1" w:after="100" w:afterAutospacing="1" w:line="240" w:lineRule="auto"/>
              <w:outlineLvl w:val="2"/>
              <w:rPr>
                <w:rFonts w:ascii="Times New Roman" w:eastAsia="Times New Roman" w:hAnsi="Times New Roman" w:cs="Times New Roman"/>
                <w:b/>
                <w:bCs/>
                <w:sz w:val="27"/>
                <w:szCs w:val="27"/>
              </w:rPr>
            </w:pPr>
            <w:r w:rsidRPr="00BF43B2">
              <w:rPr>
                <w:rFonts w:ascii="Times New Roman" w:eastAsia="Times New Roman" w:hAnsi="Times New Roman" w:cs="Times New Roman"/>
                <w:b/>
                <w:bCs/>
                <w:sz w:val="27"/>
                <w:szCs w:val="27"/>
              </w:rPr>
              <w:t>Text and other learning resources</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No text is required for this course. Course readings are available as electronic reserves through the William Allen White Library at </w:t>
            </w:r>
            <w:hyperlink r:id="rId8" w:history="1">
              <w:r w:rsidRPr="00BF43B2">
                <w:rPr>
                  <w:rFonts w:ascii="Times New Roman" w:eastAsia="Times New Roman" w:hAnsi="Times New Roman" w:cs="Times New Roman"/>
                  <w:color w:val="0000FF"/>
                  <w:sz w:val="24"/>
                  <w:szCs w:val="24"/>
                  <w:u w:val="single"/>
                </w:rPr>
                <w:t>http://whitelib.emporia.edu</w:t>
              </w:r>
            </w:hyperlink>
            <w:r w:rsidRPr="00BF43B2">
              <w:rPr>
                <w:rFonts w:ascii="Times New Roman" w:eastAsia="Times New Roman" w:hAnsi="Times New Roman" w:cs="Times New Roman"/>
                <w:sz w:val="24"/>
                <w:szCs w:val="24"/>
              </w:rPr>
              <w:t xml:space="preserve">.  Instructions for accessing electronic reserves are found at </w:t>
            </w:r>
            <w:hyperlink r:id="rId9" w:history="1">
              <w:r w:rsidRPr="00BF43B2">
                <w:rPr>
                  <w:rFonts w:ascii="Times New Roman" w:eastAsia="Times New Roman" w:hAnsi="Times New Roman" w:cs="Times New Roman"/>
                  <w:color w:val="0000FF"/>
                  <w:sz w:val="24"/>
                  <w:szCs w:val="24"/>
                  <w:u w:val="single"/>
                </w:rPr>
                <w:t>http://slim.emporia.edu/resource/itlab/electronic_reserves.htm</w:t>
              </w:r>
            </w:hyperlink>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Students will be expected to complete all required readings and assignments, as well as participate in Blackboard discussions, and other learning activities.</w:t>
            </w:r>
          </w:p>
          <w:p w:rsidR="00BF43B2" w:rsidRPr="00BF43B2" w:rsidRDefault="00BF43B2" w:rsidP="00BF43B2">
            <w:pPr>
              <w:spacing w:before="100" w:beforeAutospacing="1" w:after="100" w:afterAutospacing="1" w:line="240" w:lineRule="auto"/>
              <w:outlineLvl w:val="2"/>
              <w:rPr>
                <w:rFonts w:ascii="Times New Roman" w:eastAsia="Times New Roman" w:hAnsi="Times New Roman" w:cs="Times New Roman"/>
                <w:b/>
                <w:bCs/>
                <w:sz w:val="27"/>
                <w:szCs w:val="27"/>
              </w:rPr>
            </w:pPr>
            <w:r w:rsidRPr="00BF43B2">
              <w:rPr>
                <w:rFonts w:ascii="Times New Roman" w:eastAsia="Times New Roman" w:hAnsi="Times New Roman" w:cs="Times New Roman"/>
                <w:b/>
                <w:bCs/>
                <w:sz w:val="27"/>
                <w:szCs w:val="27"/>
              </w:rPr>
              <w:t>Assignments:</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u w:val="single"/>
              </w:rPr>
              <w:t>Group readings</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Each group will prepare a synopsis of the assigned readings focusing on a particular issue or aspect of Records Management and post on Blackboard.  A discussion question will be posted on the assigned Blackboard discussion board.  All students will participate in ensuing discussion.</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u w:val="single"/>
              </w:rPr>
              <w:t>Group paper</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Each student will be a part of a group that prepares a short paper on a topic within Records Management.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u w:val="single"/>
              </w:rPr>
              <w:t>Final paper or project</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Each student will prepare a final paper of at least 10 pages on a Records Management topic that has been approved by the instructor OR complete a hands-on records management project approved by the instructor.</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sz w:val="24"/>
                <w:szCs w:val="24"/>
              </w:rPr>
              <w:t>Project</w:t>
            </w:r>
            <w:r w:rsidRPr="00BF43B2">
              <w:rPr>
                <w:rFonts w:ascii="Times New Roman" w:eastAsia="Times New Roman" w:hAnsi="Times New Roman" w:cs="Times New Roman"/>
                <w:sz w:val="24"/>
                <w:szCs w:val="24"/>
              </w:rPr>
              <w:t xml:space="preserve"> may be one that you identify.  You will be required to participate in an aspect of RIM and demonstrate understanding of course work as applied in the project.  You will submit products from this records management activity.  Your paper will be submitted to Blackboard by the due date of project completion.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sz w:val="24"/>
                <w:szCs w:val="24"/>
              </w:rPr>
              <w:t>Paper</w:t>
            </w:r>
            <w:r w:rsidRPr="00BF43B2">
              <w:rPr>
                <w:rFonts w:ascii="Times New Roman" w:eastAsia="Times New Roman" w:hAnsi="Times New Roman" w:cs="Times New Roman"/>
                <w:sz w:val="24"/>
                <w:szCs w:val="24"/>
              </w:rPr>
              <w:t xml:space="preserve"> may be on any topic of interest to you dealing with issues in RIM.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lastRenderedPageBreak/>
              <w:t xml:space="preserve">This is a graduate class and all class work should be of a high standard. This paper on some aspect of records management is to be a research paper: It must make use of the literature and cite from the research literature.  You may use class texts but this alone will not be enough. Work not done in class should be typed, double-spaced, spell and grammar checked and must conform to the APA style manual. When handed in, papers (of 10 pages) should be free of grammatical, format, mechanical and typographical errors. If not, they will be marked down.  The presence of grievous errors (in number and/or kind), may be cause for failing an assignment. No rewrites of any class assignment will be allowed.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A grade of "A" will be awarded for work which shows evidence of creativity and the analysis and synthesis of ideas; a "B" will be assigned to work which fulfills the assignment; "C" will be assigned for less than average work.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sz w:val="24"/>
                <w:szCs w:val="24"/>
              </w:rPr>
              <w:t>Format:</w:t>
            </w:r>
          </w:p>
          <w:p w:rsidR="00BF43B2" w:rsidRPr="00BF43B2" w:rsidRDefault="00BF43B2" w:rsidP="00BF43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No less than 10 pages in length (no more than 12 pages) </w:t>
            </w:r>
          </w:p>
          <w:p w:rsidR="00BF43B2" w:rsidRPr="00BF43B2" w:rsidRDefault="00BF43B2" w:rsidP="00BF43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Format is 12- point font, double-spaced </w:t>
            </w:r>
          </w:p>
          <w:p w:rsidR="00BF43B2" w:rsidRPr="00BF43B2" w:rsidRDefault="00BF43B2" w:rsidP="00BF43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Number all pages </w:t>
            </w:r>
          </w:p>
          <w:p w:rsidR="00BF43B2" w:rsidRPr="00BF43B2" w:rsidRDefault="00BF43B2" w:rsidP="00BF43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Include a bibliography of sources, in APA format.  (These are not included in the 10 to 12 page requirement.)  </w:t>
            </w:r>
          </w:p>
          <w:p w:rsidR="00BF43B2" w:rsidRPr="00BF43B2" w:rsidRDefault="00BF43B2" w:rsidP="00BF43B2">
            <w:pPr>
              <w:spacing w:before="100" w:beforeAutospacing="1" w:after="100" w:afterAutospacing="1" w:line="240" w:lineRule="auto"/>
              <w:outlineLvl w:val="2"/>
              <w:rPr>
                <w:rFonts w:ascii="Times New Roman" w:eastAsia="Times New Roman" w:hAnsi="Times New Roman" w:cs="Times New Roman"/>
                <w:b/>
                <w:bCs/>
                <w:sz w:val="27"/>
                <w:szCs w:val="27"/>
              </w:rPr>
            </w:pPr>
            <w:r w:rsidRPr="00BF43B2">
              <w:rPr>
                <w:rFonts w:ascii="Times New Roman" w:eastAsia="Times New Roman" w:hAnsi="Times New Roman" w:cs="Times New Roman"/>
                <w:b/>
                <w:bCs/>
                <w:sz w:val="27"/>
                <w:szCs w:val="27"/>
              </w:rPr>
              <w:t>Course Outline: Part 1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u w:val="single"/>
              </w:rPr>
              <w:t>Readings:</w:t>
            </w:r>
            <w:r w:rsidRPr="00BF43B2">
              <w:rPr>
                <w:rFonts w:ascii="Times New Roman" w:eastAsia="Times New Roman" w:hAnsi="Times New Roman" w:cs="Times New Roman"/>
                <w:sz w:val="24"/>
                <w:szCs w:val="24"/>
              </w:rPr>
              <w:t xml:space="preserve">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proofErr w:type="spellStart"/>
            <w:r w:rsidRPr="00BF43B2">
              <w:rPr>
                <w:rFonts w:ascii="Times New Roman" w:eastAsia="Times New Roman" w:hAnsi="Times New Roman" w:cs="Times New Roman"/>
                <w:sz w:val="24"/>
                <w:szCs w:val="24"/>
              </w:rPr>
              <w:t>Andolsen</w:t>
            </w:r>
            <w:proofErr w:type="spellEnd"/>
            <w:r w:rsidRPr="00BF43B2">
              <w:rPr>
                <w:rFonts w:ascii="Times New Roman" w:eastAsia="Times New Roman" w:hAnsi="Times New Roman" w:cs="Times New Roman"/>
                <w:sz w:val="24"/>
                <w:szCs w:val="24"/>
              </w:rPr>
              <w:t xml:space="preserve">, A. (2008). The Pillars of Vital Records Protection. </w:t>
            </w:r>
            <w:r w:rsidRPr="00BF43B2">
              <w:rPr>
                <w:rFonts w:ascii="Times New Roman" w:eastAsia="Times New Roman" w:hAnsi="Times New Roman" w:cs="Times New Roman"/>
                <w:i/>
                <w:iCs/>
                <w:sz w:val="24"/>
                <w:szCs w:val="24"/>
              </w:rPr>
              <w:t>Information Management Journal</w:t>
            </w:r>
            <w:r w:rsidRPr="00BF43B2">
              <w:rPr>
                <w:rFonts w:ascii="Times New Roman" w:eastAsia="Times New Roman" w:hAnsi="Times New Roman" w:cs="Times New Roman"/>
                <w:sz w:val="24"/>
                <w:szCs w:val="24"/>
              </w:rPr>
              <w:t xml:space="preserve">, 42(2), 28-32.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Atherton, J. Winter 1985-1986). From Life Cycle to Continuum: Some Thoughts on the Records Management-Archives Relationship, </w:t>
            </w:r>
            <w:proofErr w:type="spellStart"/>
            <w:r w:rsidRPr="00BF43B2">
              <w:rPr>
                <w:rFonts w:ascii="Times New Roman" w:eastAsia="Times New Roman" w:hAnsi="Times New Roman" w:cs="Times New Roman"/>
                <w:i/>
                <w:iCs/>
                <w:sz w:val="24"/>
                <w:szCs w:val="24"/>
              </w:rPr>
              <w:t>Archivaria</w:t>
            </w:r>
            <w:proofErr w:type="spellEnd"/>
            <w:r w:rsidRPr="00BF43B2">
              <w:rPr>
                <w:rFonts w:ascii="Times New Roman" w:eastAsia="Times New Roman" w:hAnsi="Times New Roman" w:cs="Times New Roman"/>
                <w:sz w:val="24"/>
                <w:szCs w:val="24"/>
                <w:u w:val="single"/>
              </w:rPr>
              <w:t>,</w:t>
            </w:r>
            <w:r w:rsidRPr="00BF43B2">
              <w:rPr>
                <w:rFonts w:ascii="Times New Roman" w:eastAsia="Times New Roman" w:hAnsi="Times New Roman" w:cs="Times New Roman"/>
                <w:sz w:val="24"/>
                <w:szCs w:val="24"/>
              </w:rPr>
              <w:t xml:space="preserve"> 21, 43-51; also can be found in </w:t>
            </w:r>
            <w:r w:rsidRPr="00BF43B2">
              <w:rPr>
                <w:rFonts w:ascii="Times New Roman" w:eastAsia="Times New Roman" w:hAnsi="Times New Roman" w:cs="Times New Roman"/>
                <w:i/>
                <w:iCs/>
                <w:sz w:val="24"/>
                <w:szCs w:val="24"/>
              </w:rPr>
              <w:t>Canadian Archival Studies and the Rediscovery of Provenance</w:t>
            </w:r>
            <w:r w:rsidRPr="00BF43B2">
              <w:rPr>
                <w:rFonts w:ascii="Times New Roman" w:eastAsia="Times New Roman" w:hAnsi="Times New Roman" w:cs="Times New Roman"/>
                <w:sz w:val="24"/>
                <w:szCs w:val="24"/>
              </w:rPr>
              <w:t xml:space="preserve">, 391-402.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Barr (2003). A disaster plan in action: How a law firm in the World Trade Center survived 9/11 with vital records and employees intact. </w:t>
            </w:r>
            <w:r w:rsidRPr="00BF43B2">
              <w:rPr>
                <w:rFonts w:ascii="Times New Roman" w:eastAsia="Times New Roman" w:hAnsi="Times New Roman" w:cs="Times New Roman"/>
                <w:i/>
                <w:iCs/>
                <w:sz w:val="24"/>
                <w:szCs w:val="24"/>
              </w:rPr>
              <w:t>Information Management Journal</w:t>
            </w:r>
            <w:r w:rsidRPr="00BF43B2">
              <w:rPr>
                <w:rFonts w:ascii="Times New Roman" w:eastAsia="Times New Roman" w:hAnsi="Times New Roman" w:cs="Times New Roman"/>
                <w:sz w:val="24"/>
                <w:szCs w:val="24"/>
              </w:rPr>
              <w:t xml:space="preserve">, 37(3), 28-29.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Buckland, M. (Spring 1994).  On the Nature of Records Management Theory, </w:t>
            </w:r>
            <w:r w:rsidRPr="00BF43B2">
              <w:rPr>
                <w:rFonts w:ascii="Times New Roman" w:eastAsia="Times New Roman" w:hAnsi="Times New Roman" w:cs="Times New Roman"/>
                <w:i/>
                <w:iCs/>
                <w:sz w:val="24"/>
                <w:szCs w:val="24"/>
              </w:rPr>
              <w:t>American Archivist</w:t>
            </w:r>
            <w:r w:rsidRPr="00BF43B2">
              <w:rPr>
                <w:rFonts w:ascii="Times New Roman" w:eastAsia="Times New Roman" w:hAnsi="Times New Roman" w:cs="Times New Roman"/>
                <w:sz w:val="24"/>
                <w:szCs w:val="24"/>
              </w:rPr>
              <w:t xml:space="preserve">, 57(2), 346-351.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Cox, R. (Jan 1998). Why Records are Important in the Information Age, </w:t>
            </w:r>
            <w:r w:rsidRPr="00BF43B2">
              <w:rPr>
                <w:rFonts w:ascii="Times New Roman" w:eastAsia="Times New Roman" w:hAnsi="Times New Roman" w:cs="Times New Roman"/>
                <w:i/>
                <w:iCs/>
                <w:sz w:val="24"/>
                <w:szCs w:val="24"/>
              </w:rPr>
              <w:t>Records Management Quarterly</w:t>
            </w:r>
            <w:r w:rsidRPr="00BF43B2">
              <w:rPr>
                <w:rFonts w:ascii="Times New Roman" w:eastAsia="Times New Roman" w:hAnsi="Times New Roman" w:cs="Times New Roman"/>
                <w:sz w:val="24"/>
                <w:szCs w:val="24"/>
              </w:rPr>
              <w:t xml:space="preserve">, 32(1), 36-52.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proofErr w:type="spellStart"/>
            <w:r w:rsidRPr="00BF43B2">
              <w:rPr>
                <w:rFonts w:ascii="Times New Roman" w:eastAsia="Times New Roman" w:hAnsi="Times New Roman" w:cs="Times New Roman"/>
                <w:sz w:val="24"/>
                <w:szCs w:val="24"/>
              </w:rPr>
              <w:t>Duranti</w:t>
            </w:r>
            <w:proofErr w:type="spellEnd"/>
            <w:r w:rsidRPr="00BF43B2">
              <w:rPr>
                <w:rFonts w:ascii="Times New Roman" w:eastAsia="Times New Roman" w:hAnsi="Times New Roman" w:cs="Times New Roman"/>
                <w:sz w:val="24"/>
                <w:szCs w:val="24"/>
              </w:rPr>
              <w:t xml:space="preserve">, L. (1993). The Odyssey of Records Managers, in </w:t>
            </w:r>
            <w:r w:rsidRPr="00BF43B2">
              <w:rPr>
                <w:rFonts w:ascii="Times New Roman" w:eastAsia="Times New Roman" w:hAnsi="Times New Roman" w:cs="Times New Roman"/>
                <w:i/>
                <w:iCs/>
                <w:sz w:val="24"/>
                <w:szCs w:val="24"/>
              </w:rPr>
              <w:t>Canadian Archival Studies and the Rediscovery of Provenance</w:t>
            </w:r>
            <w:r w:rsidRPr="00BF43B2">
              <w:rPr>
                <w:rFonts w:ascii="Times New Roman" w:eastAsia="Times New Roman" w:hAnsi="Times New Roman" w:cs="Times New Roman"/>
                <w:sz w:val="24"/>
                <w:szCs w:val="24"/>
              </w:rPr>
              <w:t xml:space="preserve">, Tom Nesmith, ed. (Metuchen, N.J., &amp; London: SAA and ACA in association with The Scarecrow Press, Inc., 1993), 29-60.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proofErr w:type="spellStart"/>
            <w:r w:rsidRPr="00BF43B2">
              <w:rPr>
                <w:rFonts w:ascii="Times New Roman" w:eastAsia="Times New Roman" w:hAnsi="Times New Roman" w:cs="Times New Roman"/>
                <w:sz w:val="24"/>
                <w:szCs w:val="24"/>
              </w:rPr>
              <w:lastRenderedPageBreak/>
              <w:t>Iacovino</w:t>
            </w:r>
            <w:proofErr w:type="spellEnd"/>
            <w:r w:rsidRPr="00BF43B2">
              <w:rPr>
                <w:rFonts w:ascii="Times New Roman" w:eastAsia="Times New Roman" w:hAnsi="Times New Roman" w:cs="Times New Roman"/>
                <w:sz w:val="24"/>
                <w:szCs w:val="24"/>
              </w:rPr>
              <w:t>, L. (1998) The Nature of the Nexus Between Recordkeeping and the Law, available on </w:t>
            </w:r>
            <w:hyperlink r:id="rId10" w:history="1">
              <w:r w:rsidRPr="00BF43B2">
                <w:rPr>
                  <w:rFonts w:ascii="Times New Roman" w:eastAsia="Times New Roman" w:hAnsi="Times New Roman" w:cs="Times New Roman"/>
                  <w:color w:val="0000FF"/>
                  <w:sz w:val="24"/>
                  <w:szCs w:val="24"/>
                  <w:u w:val="single"/>
                </w:rPr>
                <w:t>http://www.sims.monash.edu.au/research/rcrg/publications/la03.html</w:t>
              </w:r>
            </w:hyperlink>
            <w:r w:rsidRPr="00BF43B2">
              <w:rPr>
                <w:rFonts w:ascii="Times New Roman" w:eastAsia="Times New Roman" w:hAnsi="Times New Roman" w:cs="Times New Roman"/>
                <w:sz w:val="24"/>
                <w:szCs w:val="24"/>
              </w:rPr>
              <w:br/>
              <w:t xml:space="preserve">Martins, C.S., &amp; Martins, S.J. (May/Jun 2005). The Impact of the USA PATRIOT Act on Records Management, </w:t>
            </w:r>
            <w:r w:rsidRPr="00BF43B2">
              <w:rPr>
                <w:rFonts w:ascii="Times New Roman" w:eastAsia="Times New Roman" w:hAnsi="Times New Roman" w:cs="Times New Roman"/>
                <w:i/>
                <w:iCs/>
                <w:sz w:val="24"/>
                <w:szCs w:val="24"/>
              </w:rPr>
              <w:t>The Information Management Journal</w:t>
            </w:r>
            <w:r w:rsidRPr="00BF43B2">
              <w:rPr>
                <w:rFonts w:ascii="Times New Roman" w:eastAsia="Times New Roman" w:hAnsi="Times New Roman" w:cs="Times New Roman"/>
                <w:sz w:val="24"/>
                <w:szCs w:val="24"/>
              </w:rPr>
              <w:t xml:space="preserve">, 39(3), 52-57.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proofErr w:type="spellStart"/>
            <w:r w:rsidRPr="00BF43B2">
              <w:rPr>
                <w:rFonts w:ascii="Times New Roman" w:eastAsia="Times New Roman" w:hAnsi="Times New Roman" w:cs="Times New Roman"/>
                <w:sz w:val="24"/>
                <w:szCs w:val="24"/>
              </w:rPr>
              <w:t>Myler</w:t>
            </w:r>
            <w:proofErr w:type="spellEnd"/>
            <w:r w:rsidRPr="00BF43B2">
              <w:rPr>
                <w:rFonts w:ascii="Times New Roman" w:eastAsia="Times New Roman" w:hAnsi="Times New Roman" w:cs="Times New Roman"/>
                <w:sz w:val="24"/>
                <w:szCs w:val="24"/>
              </w:rPr>
              <w:t xml:space="preserve">, E. (2006) The ABC's of records retention schedule development. </w:t>
            </w:r>
            <w:r w:rsidRPr="00BF43B2">
              <w:rPr>
                <w:rFonts w:ascii="Times New Roman" w:eastAsia="Times New Roman" w:hAnsi="Times New Roman" w:cs="Times New Roman"/>
                <w:i/>
                <w:iCs/>
                <w:sz w:val="24"/>
                <w:szCs w:val="24"/>
              </w:rPr>
              <w:t>AIIM E-Doc Magazine</w:t>
            </w:r>
            <w:r w:rsidRPr="00BF43B2">
              <w:rPr>
                <w:rFonts w:ascii="Times New Roman" w:eastAsia="Times New Roman" w:hAnsi="Times New Roman" w:cs="Times New Roman"/>
                <w:sz w:val="24"/>
                <w:szCs w:val="24"/>
              </w:rPr>
              <w:t xml:space="preserve">, 20(3), 52-6.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Nixon, D. (Summer 1989). Providing Access to Controversial Public Records: The Case of the Robert F. Kennedy Assassination Investigation Files, </w:t>
            </w:r>
            <w:r w:rsidRPr="00BF43B2">
              <w:rPr>
                <w:rFonts w:ascii="Times New Roman" w:eastAsia="Times New Roman" w:hAnsi="Times New Roman" w:cs="Times New Roman"/>
                <w:i/>
                <w:iCs/>
                <w:sz w:val="24"/>
                <w:szCs w:val="24"/>
              </w:rPr>
              <w:t>Public Historian</w:t>
            </w:r>
            <w:r w:rsidRPr="00BF43B2">
              <w:rPr>
                <w:rFonts w:ascii="Times New Roman" w:eastAsia="Times New Roman" w:hAnsi="Times New Roman" w:cs="Times New Roman"/>
                <w:sz w:val="24"/>
                <w:szCs w:val="24"/>
              </w:rPr>
              <w:t xml:space="preserve">, 11, 29-44.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Pemberton, M. (1998). The earliest records systems: A journey in professional history. </w:t>
            </w:r>
            <w:r w:rsidRPr="00BF43B2">
              <w:rPr>
                <w:rFonts w:ascii="Times New Roman" w:eastAsia="Times New Roman" w:hAnsi="Times New Roman" w:cs="Times New Roman"/>
                <w:i/>
                <w:iCs/>
                <w:sz w:val="24"/>
                <w:szCs w:val="24"/>
              </w:rPr>
              <w:t>Records Management Quarterly</w:t>
            </w:r>
            <w:r w:rsidRPr="00BF43B2">
              <w:rPr>
                <w:rFonts w:ascii="Times New Roman" w:eastAsia="Times New Roman" w:hAnsi="Times New Roman" w:cs="Times New Roman"/>
                <w:sz w:val="24"/>
                <w:szCs w:val="24"/>
              </w:rPr>
              <w:t xml:space="preserve">, 32(2), 64-70.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Penn, I. (Jul 1983). Understanding the Life Cycle Concept of Records Management, </w:t>
            </w:r>
            <w:r w:rsidRPr="00BF43B2">
              <w:rPr>
                <w:rFonts w:ascii="Times New Roman" w:eastAsia="Times New Roman" w:hAnsi="Times New Roman" w:cs="Times New Roman"/>
                <w:i/>
                <w:iCs/>
                <w:sz w:val="24"/>
                <w:szCs w:val="24"/>
              </w:rPr>
              <w:t>Records Management Quarterly</w:t>
            </w:r>
            <w:r w:rsidRPr="00BF43B2">
              <w:rPr>
                <w:rFonts w:ascii="Times New Roman" w:eastAsia="Times New Roman" w:hAnsi="Times New Roman" w:cs="Times New Roman"/>
                <w:sz w:val="24"/>
                <w:szCs w:val="24"/>
              </w:rPr>
              <w:t xml:space="preserve">, 17, 5-8.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proofErr w:type="spellStart"/>
            <w:r w:rsidRPr="00BF43B2">
              <w:rPr>
                <w:rFonts w:ascii="Times New Roman" w:eastAsia="Times New Roman" w:hAnsi="Times New Roman" w:cs="Times New Roman"/>
                <w:sz w:val="24"/>
                <w:szCs w:val="24"/>
              </w:rPr>
              <w:t>Zoeckler</w:t>
            </w:r>
            <w:proofErr w:type="spellEnd"/>
            <w:r w:rsidRPr="00BF43B2">
              <w:rPr>
                <w:rFonts w:ascii="Times New Roman" w:eastAsia="Times New Roman" w:hAnsi="Times New Roman" w:cs="Times New Roman"/>
                <w:sz w:val="24"/>
                <w:szCs w:val="24"/>
              </w:rPr>
              <w:t>, K. (Fall 2009) Information lifecycle management: A novel approach in information management or records management reinvented</w:t>
            </w:r>
            <w:proofErr w:type="gramStart"/>
            <w:r w:rsidRPr="00BF43B2">
              <w:rPr>
                <w:rFonts w:ascii="Times New Roman" w:eastAsia="Times New Roman" w:hAnsi="Times New Roman" w:cs="Times New Roman"/>
                <w:sz w:val="24"/>
                <w:szCs w:val="24"/>
              </w:rPr>
              <w:t>?,</w:t>
            </w:r>
            <w:proofErr w:type="gramEnd"/>
            <w:r w:rsidRPr="00BF43B2">
              <w:rPr>
                <w:rFonts w:ascii="Times New Roman" w:eastAsia="Times New Roman" w:hAnsi="Times New Roman" w:cs="Times New Roman"/>
                <w:sz w:val="24"/>
                <w:szCs w:val="24"/>
              </w:rPr>
              <w:t xml:space="preserve"> </w:t>
            </w:r>
            <w:r w:rsidRPr="00BF43B2">
              <w:rPr>
                <w:rFonts w:ascii="Times New Roman" w:eastAsia="Times New Roman" w:hAnsi="Times New Roman" w:cs="Times New Roman"/>
                <w:i/>
                <w:iCs/>
                <w:sz w:val="24"/>
                <w:szCs w:val="24"/>
              </w:rPr>
              <w:t xml:space="preserve">ICRM: A newsletter of the institute of certified record managers, </w:t>
            </w:r>
            <w:r w:rsidRPr="00BF43B2">
              <w:rPr>
                <w:rFonts w:ascii="Times New Roman" w:eastAsia="Times New Roman" w:hAnsi="Times New Roman" w:cs="Times New Roman"/>
                <w:sz w:val="24"/>
                <w:szCs w:val="24"/>
              </w:rPr>
              <w:t xml:space="preserve">5-6.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u w:val="single"/>
              </w:rPr>
              <w:t>Introduction to course and topics</w:t>
            </w:r>
          </w:p>
          <w:p w:rsidR="00BF43B2" w:rsidRPr="00BF43B2" w:rsidRDefault="00BF43B2" w:rsidP="00BF43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What is a record: general introduction </w:t>
            </w:r>
          </w:p>
          <w:p w:rsidR="00BF43B2" w:rsidRPr="00BF43B2" w:rsidRDefault="00BF43B2" w:rsidP="00BF43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Introduction to the records management program </w:t>
            </w:r>
          </w:p>
          <w:p w:rsidR="00BF43B2" w:rsidRPr="00BF43B2" w:rsidRDefault="00BF43B2" w:rsidP="00BF43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Basic elements of a records management program </w:t>
            </w:r>
          </w:p>
          <w:p w:rsidR="00BF43B2" w:rsidRPr="00BF43B2" w:rsidRDefault="00BF43B2" w:rsidP="00BF43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Overview of life cycle of a record </w:t>
            </w:r>
          </w:p>
          <w:p w:rsidR="00BF43B2" w:rsidRPr="00BF43B2" w:rsidRDefault="00BF43B2" w:rsidP="00BF43B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Creation </w:t>
            </w:r>
          </w:p>
          <w:p w:rsidR="00BF43B2" w:rsidRPr="00BF43B2" w:rsidRDefault="00BF43B2" w:rsidP="00BF43B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Use </w:t>
            </w:r>
          </w:p>
          <w:p w:rsidR="00BF43B2" w:rsidRPr="00BF43B2" w:rsidRDefault="00BF43B2" w:rsidP="00BF43B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Systems, Storage, and Retrieval </w:t>
            </w:r>
          </w:p>
          <w:p w:rsidR="00BF43B2" w:rsidRPr="00BF43B2" w:rsidRDefault="00BF43B2" w:rsidP="00BF43B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Appraisal, Retention, Protection, and Disposal </w:t>
            </w:r>
          </w:p>
          <w:p w:rsidR="00BF43B2" w:rsidRPr="00BF43B2" w:rsidRDefault="00BF43B2" w:rsidP="00BF43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Forms management </w:t>
            </w:r>
          </w:p>
          <w:p w:rsidR="00BF43B2" w:rsidRPr="00BF43B2" w:rsidRDefault="00BF43B2" w:rsidP="00BF43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Records management theory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u w:val="single"/>
              </w:rPr>
              <w:t>Records creation and use</w:t>
            </w:r>
          </w:p>
          <w:p w:rsidR="00BF43B2" w:rsidRPr="00BF43B2" w:rsidRDefault="00BF43B2" w:rsidP="00BF43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Records Creation </w:t>
            </w:r>
          </w:p>
          <w:p w:rsidR="00BF43B2" w:rsidRPr="00BF43B2" w:rsidRDefault="00BF43B2" w:rsidP="00BF43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Records Use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u w:val="single"/>
              </w:rPr>
              <w:t>Records systems, storage, retrieval, appraisal</w:t>
            </w:r>
          </w:p>
          <w:p w:rsidR="00BF43B2" w:rsidRPr="00BF43B2" w:rsidRDefault="00BF43B2" w:rsidP="00BF43B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Records Systems </w:t>
            </w:r>
          </w:p>
          <w:p w:rsidR="00BF43B2" w:rsidRPr="00BF43B2" w:rsidRDefault="00BF43B2" w:rsidP="00BF43B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Records Storage </w:t>
            </w:r>
          </w:p>
          <w:p w:rsidR="00BF43B2" w:rsidRPr="00BF43B2" w:rsidRDefault="00BF43B2" w:rsidP="00BF43B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Records Retrieval </w:t>
            </w:r>
          </w:p>
          <w:p w:rsidR="00BF43B2" w:rsidRPr="00BF43B2" w:rsidRDefault="00BF43B2" w:rsidP="00BF43B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Records Appraisal </w:t>
            </w:r>
          </w:p>
          <w:p w:rsidR="00BF43B2" w:rsidRPr="00BF43B2" w:rsidRDefault="00BF43B2" w:rsidP="00BF43B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lastRenderedPageBreak/>
              <w:t>Approval for records management projects</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u w:val="single"/>
              </w:rPr>
              <w:t>Records appraisal, retention, protection, and disposition</w:t>
            </w:r>
          </w:p>
          <w:p w:rsidR="00BF43B2" w:rsidRPr="00BF43B2" w:rsidRDefault="00BF43B2" w:rsidP="00BF43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Retention Schedules </w:t>
            </w:r>
          </w:p>
          <w:p w:rsidR="00BF43B2" w:rsidRPr="00BF43B2" w:rsidRDefault="00BF43B2" w:rsidP="00BF43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Definitions and objectives </w:t>
            </w:r>
          </w:p>
          <w:p w:rsidR="00BF43B2" w:rsidRPr="00BF43B2" w:rsidRDefault="00BF43B2" w:rsidP="00BF43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Schedule development </w:t>
            </w:r>
          </w:p>
          <w:p w:rsidR="00BF43B2" w:rsidRPr="00BF43B2" w:rsidRDefault="00BF43B2" w:rsidP="00BF43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Retention development </w:t>
            </w:r>
          </w:p>
          <w:p w:rsidR="00BF43B2" w:rsidRPr="00BF43B2" w:rsidRDefault="00BF43B2" w:rsidP="00BF43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Approvals </w:t>
            </w:r>
          </w:p>
          <w:p w:rsidR="00BF43B2" w:rsidRPr="00BF43B2" w:rsidRDefault="00BF43B2" w:rsidP="00BF43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Publication </w:t>
            </w:r>
          </w:p>
          <w:p w:rsidR="00BF43B2" w:rsidRPr="00BF43B2" w:rsidRDefault="00BF43B2" w:rsidP="00BF43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Protection </w:t>
            </w:r>
          </w:p>
          <w:p w:rsidR="00BF43B2" w:rsidRPr="00BF43B2" w:rsidRDefault="00BF43B2" w:rsidP="00BF43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Disposition </w:t>
            </w:r>
          </w:p>
          <w:p w:rsidR="00BF43B2" w:rsidRPr="00BF43B2" w:rsidRDefault="00BF43B2" w:rsidP="00BF43B2">
            <w:pPr>
              <w:spacing w:before="100" w:beforeAutospacing="1" w:after="100" w:afterAutospacing="1" w:line="240" w:lineRule="auto"/>
              <w:outlineLvl w:val="2"/>
              <w:rPr>
                <w:rFonts w:ascii="Times New Roman" w:eastAsia="Times New Roman" w:hAnsi="Times New Roman" w:cs="Times New Roman"/>
                <w:b/>
                <w:bCs/>
                <w:sz w:val="27"/>
                <w:szCs w:val="27"/>
              </w:rPr>
            </w:pPr>
            <w:r w:rsidRPr="00BF43B2">
              <w:rPr>
                <w:rFonts w:ascii="Times New Roman" w:eastAsia="Times New Roman" w:hAnsi="Times New Roman" w:cs="Times New Roman"/>
                <w:b/>
                <w:bCs/>
                <w:sz w:val="27"/>
                <w:szCs w:val="27"/>
              </w:rPr>
              <w:t>Course Outline: Part Two</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u w:val="single"/>
              </w:rPr>
              <w:t>Readings:</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i/>
                <w:iCs/>
                <w:sz w:val="24"/>
                <w:szCs w:val="24"/>
              </w:rPr>
              <w:t>Electronic Records Management</w:t>
            </w:r>
            <w:r w:rsidRPr="00BF43B2">
              <w:rPr>
                <w:rFonts w:ascii="Times New Roman" w:eastAsia="Times New Roman" w:hAnsi="Times New Roman" w:cs="Times New Roman"/>
                <w:sz w:val="24"/>
                <w:szCs w:val="24"/>
              </w:rPr>
              <w:t xml:space="preserve">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Cisco, S.L., &amp; Jackson, W.K. (May/Jun 2005). Creating Order Out of Chaos with Taxonomies, </w:t>
            </w:r>
            <w:r w:rsidRPr="00BF43B2">
              <w:rPr>
                <w:rFonts w:ascii="Times New Roman" w:eastAsia="Times New Roman" w:hAnsi="Times New Roman" w:cs="Times New Roman"/>
                <w:i/>
                <w:iCs/>
                <w:sz w:val="24"/>
                <w:szCs w:val="24"/>
              </w:rPr>
              <w:t>The Information Management Journal</w:t>
            </w:r>
            <w:r w:rsidRPr="00BF43B2">
              <w:rPr>
                <w:rFonts w:ascii="Times New Roman" w:eastAsia="Times New Roman" w:hAnsi="Times New Roman" w:cs="Times New Roman"/>
                <w:sz w:val="24"/>
                <w:szCs w:val="24"/>
              </w:rPr>
              <w:t xml:space="preserve">, 39(3), 45-50.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Cunningham, A. (1999).  Waiting for the Ghost Train: Strategies for Managing Electronic Personal Records Before It Is Too Late, </w:t>
            </w:r>
            <w:r w:rsidRPr="00BF43B2">
              <w:rPr>
                <w:rFonts w:ascii="Times New Roman" w:eastAsia="Times New Roman" w:hAnsi="Times New Roman" w:cs="Times New Roman"/>
                <w:i/>
                <w:iCs/>
                <w:sz w:val="24"/>
                <w:szCs w:val="24"/>
              </w:rPr>
              <w:t>Archival Issues</w:t>
            </w:r>
            <w:r w:rsidRPr="00BF43B2">
              <w:rPr>
                <w:rFonts w:ascii="Times New Roman" w:eastAsia="Times New Roman" w:hAnsi="Times New Roman" w:cs="Times New Roman"/>
                <w:sz w:val="24"/>
                <w:szCs w:val="24"/>
              </w:rPr>
              <w:t xml:space="preserve">, 24(1), 55-64.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Dollar, C. (1999). Selecting storage media for long-term access to digital records. </w:t>
            </w:r>
            <w:r w:rsidRPr="00BF43B2">
              <w:rPr>
                <w:rFonts w:ascii="Times New Roman" w:eastAsia="Times New Roman" w:hAnsi="Times New Roman" w:cs="Times New Roman"/>
                <w:i/>
                <w:iCs/>
                <w:sz w:val="24"/>
                <w:szCs w:val="24"/>
              </w:rPr>
              <w:t>Information Management Journal</w:t>
            </w:r>
            <w:r w:rsidRPr="00BF43B2">
              <w:rPr>
                <w:rFonts w:ascii="Times New Roman" w:eastAsia="Times New Roman" w:hAnsi="Times New Roman" w:cs="Times New Roman"/>
                <w:sz w:val="24"/>
                <w:szCs w:val="24"/>
              </w:rPr>
              <w:t xml:space="preserve">, 33(3), 36-43.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proofErr w:type="spellStart"/>
            <w:r w:rsidRPr="00BF43B2">
              <w:rPr>
                <w:rFonts w:ascii="Times New Roman" w:eastAsia="Times New Roman" w:hAnsi="Times New Roman" w:cs="Times New Roman"/>
                <w:sz w:val="24"/>
                <w:szCs w:val="24"/>
              </w:rPr>
              <w:t>Duranti</w:t>
            </w:r>
            <w:proofErr w:type="spellEnd"/>
            <w:r w:rsidRPr="00BF43B2">
              <w:rPr>
                <w:rFonts w:ascii="Times New Roman" w:eastAsia="Times New Roman" w:hAnsi="Times New Roman" w:cs="Times New Roman"/>
                <w:sz w:val="24"/>
                <w:szCs w:val="24"/>
              </w:rPr>
              <w:t xml:space="preserve">, L. (2001). Concepts, principles, and methods for the management of electronic records. </w:t>
            </w:r>
            <w:r w:rsidRPr="00BF43B2">
              <w:rPr>
                <w:rFonts w:ascii="Times New Roman" w:eastAsia="Times New Roman" w:hAnsi="Times New Roman" w:cs="Times New Roman"/>
                <w:i/>
                <w:iCs/>
                <w:sz w:val="24"/>
                <w:szCs w:val="24"/>
              </w:rPr>
              <w:t>The Information Society</w:t>
            </w:r>
            <w:r w:rsidRPr="00BF43B2">
              <w:rPr>
                <w:rFonts w:ascii="Times New Roman" w:eastAsia="Times New Roman" w:hAnsi="Times New Roman" w:cs="Times New Roman"/>
                <w:sz w:val="24"/>
                <w:szCs w:val="24"/>
              </w:rPr>
              <w:t>, (17)</w:t>
            </w:r>
            <w:proofErr w:type="gramStart"/>
            <w:r w:rsidRPr="00BF43B2">
              <w:rPr>
                <w:rFonts w:ascii="Times New Roman" w:eastAsia="Times New Roman" w:hAnsi="Times New Roman" w:cs="Times New Roman"/>
                <w:sz w:val="24"/>
                <w:szCs w:val="24"/>
              </w:rPr>
              <w:t>,271</w:t>
            </w:r>
            <w:proofErr w:type="gramEnd"/>
            <w:r w:rsidRPr="00BF43B2">
              <w:rPr>
                <w:rFonts w:ascii="Times New Roman" w:eastAsia="Times New Roman" w:hAnsi="Times New Roman" w:cs="Times New Roman"/>
                <w:sz w:val="24"/>
                <w:szCs w:val="24"/>
              </w:rPr>
              <w:t xml:space="preserve">-279.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proofErr w:type="spellStart"/>
            <w:r w:rsidRPr="00BF43B2">
              <w:rPr>
                <w:rFonts w:ascii="Times New Roman" w:eastAsia="Times New Roman" w:hAnsi="Times New Roman" w:cs="Times New Roman"/>
                <w:sz w:val="24"/>
                <w:szCs w:val="24"/>
              </w:rPr>
              <w:t>Skupsky</w:t>
            </w:r>
            <w:proofErr w:type="spellEnd"/>
            <w:r w:rsidRPr="00BF43B2">
              <w:rPr>
                <w:rFonts w:ascii="Times New Roman" w:eastAsia="Times New Roman" w:hAnsi="Times New Roman" w:cs="Times New Roman"/>
                <w:sz w:val="24"/>
                <w:szCs w:val="24"/>
              </w:rPr>
              <w:t>, D. (1999). Applying records retention to electronic records.  </w:t>
            </w:r>
            <w:r w:rsidRPr="00BF43B2">
              <w:rPr>
                <w:rFonts w:ascii="Times New Roman" w:eastAsia="Times New Roman" w:hAnsi="Times New Roman" w:cs="Times New Roman"/>
                <w:i/>
                <w:iCs/>
                <w:sz w:val="24"/>
                <w:szCs w:val="24"/>
              </w:rPr>
              <w:t>Information Management Journal</w:t>
            </w:r>
            <w:r w:rsidRPr="00BF43B2">
              <w:rPr>
                <w:rFonts w:ascii="Times New Roman" w:eastAsia="Times New Roman" w:hAnsi="Times New Roman" w:cs="Times New Roman"/>
                <w:sz w:val="24"/>
                <w:szCs w:val="24"/>
              </w:rPr>
              <w:t>, 33(3), 28-35.</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proofErr w:type="spellStart"/>
            <w:r w:rsidRPr="00BF43B2">
              <w:rPr>
                <w:rFonts w:ascii="Times New Roman" w:eastAsia="Times New Roman" w:hAnsi="Times New Roman" w:cs="Times New Roman"/>
                <w:sz w:val="24"/>
                <w:szCs w:val="24"/>
              </w:rPr>
              <w:t>Yakel</w:t>
            </w:r>
            <w:proofErr w:type="spellEnd"/>
            <w:r w:rsidRPr="00BF43B2">
              <w:rPr>
                <w:rFonts w:ascii="Times New Roman" w:eastAsia="Times New Roman" w:hAnsi="Times New Roman" w:cs="Times New Roman"/>
                <w:sz w:val="24"/>
                <w:szCs w:val="24"/>
              </w:rPr>
              <w:t xml:space="preserve">, E. (Jan 2001). An Institutional View of Electronic Records Management, </w:t>
            </w:r>
            <w:r w:rsidRPr="00BF43B2">
              <w:rPr>
                <w:rFonts w:ascii="Times New Roman" w:eastAsia="Times New Roman" w:hAnsi="Times New Roman" w:cs="Times New Roman"/>
                <w:i/>
                <w:iCs/>
                <w:sz w:val="24"/>
                <w:szCs w:val="24"/>
              </w:rPr>
              <w:t>The Information Management Journal,</w:t>
            </w:r>
            <w:r w:rsidRPr="00BF43B2">
              <w:rPr>
                <w:rFonts w:ascii="Times New Roman" w:eastAsia="Times New Roman" w:hAnsi="Times New Roman" w:cs="Times New Roman"/>
                <w:sz w:val="24"/>
                <w:szCs w:val="24"/>
              </w:rPr>
              <w:t xml:space="preserve"> 35(1), 26-31.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Young, S. (Jan/Feb 2005). Electronic Records Management on a Shoestring: Three Case Studies, </w:t>
            </w:r>
            <w:r w:rsidRPr="00BF43B2">
              <w:rPr>
                <w:rFonts w:ascii="Times New Roman" w:eastAsia="Times New Roman" w:hAnsi="Times New Roman" w:cs="Times New Roman"/>
                <w:i/>
                <w:iCs/>
                <w:sz w:val="24"/>
                <w:szCs w:val="24"/>
              </w:rPr>
              <w:t>Information Management Journal,</w:t>
            </w:r>
            <w:r w:rsidRPr="00BF43B2">
              <w:rPr>
                <w:rFonts w:ascii="Times New Roman" w:eastAsia="Times New Roman" w:hAnsi="Times New Roman" w:cs="Times New Roman"/>
                <w:sz w:val="24"/>
                <w:szCs w:val="24"/>
              </w:rPr>
              <w:t xml:space="preserve"> 39(1), 58-60.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i/>
                <w:iCs/>
                <w:sz w:val="24"/>
                <w:szCs w:val="24"/>
              </w:rPr>
              <w:t>Records Management as a Profession</w:t>
            </w:r>
            <w:r w:rsidRPr="00BF43B2">
              <w:rPr>
                <w:rFonts w:ascii="Times New Roman" w:eastAsia="Times New Roman" w:hAnsi="Times New Roman" w:cs="Times New Roman"/>
                <w:sz w:val="24"/>
                <w:szCs w:val="24"/>
              </w:rPr>
              <w:t xml:space="preserve">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Bailey, S. (2007). Taking the Road Less Travelled By: The Future of the Archive and Records Management Profession in the Digital Age. </w:t>
            </w:r>
            <w:r w:rsidRPr="00BF43B2">
              <w:rPr>
                <w:rFonts w:ascii="Times New Roman" w:eastAsia="Times New Roman" w:hAnsi="Times New Roman" w:cs="Times New Roman"/>
                <w:i/>
                <w:iCs/>
                <w:sz w:val="24"/>
                <w:szCs w:val="24"/>
              </w:rPr>
              <w:t>Journal of the Society of Archivists</w:t>
            </w:r>
            <w:r w:rsidRPr="00BF43B2">
              <w:rPr>
                <w:rFonts w:ascii="Times New Roman" w:eastAsia="Times New Roman" w:hAnsi="Times New Roman" w:cs="Times New Roman"/>
                <w:sz w:val="24"/>
                <w:szCs w:val="24"/>
              </w:rPr>
              <w:t xml:space="preserve">, 28(2), 117-124.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lastRenderedPageBreak/>
              <w:t xml:space="preserve">Connor, R. (2008) Records management: An alternative library career.  </w:t>
            </w:r>
            <w:r w:rsidRPr="00BF43B2">
              <w:rPr>
                <w:rFonts w:ascii="Times New Roman" w:eastAsia="Times New Roman" w:hAnsi="Times New Roman" w:cs="Times New Roman"/>
                <w:i/>
                <w:iCs/>
                <w:sz w:val="24"/>
                <w:szCs w:val="24"/>
              </w:rPr>
              <w:t>Arkansas Libraries</w:t>
            </w:r>
            <w:r w:rsidRPr="00BF43B2">
              <w:rPr>
                <w:rFonts w:ascii="Times New Roman" w:eastAsia="Times New Roman" w:hAnsi="Times New Roman" w:cs="Times New Roman"/>
                <w:sz w:val="24"/>
                <w:szCs w:val="24"/>
              </w:rPr>
              <w:t xml:space="preserve">, 65(3), 25-27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u w:val="single"/>
              </w:rPr>
              <w:t>Papers, projects, Bb discussions, and electronic records introduction</w:t>
            </w:r>
          </w:p>
          <w:p w:rsidR="00BF43B2" w:rsidRPr="00BF43B2" w:rsidRDefault="00BF43B2" w:rsidP="00BF43B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Topics for papers - submit for instructor approval </w:t>
            </w:r>
          </w:p>
          <w:p w:rsidR="00BF43B2" w:rsidRPr="00BF43B2" w:rsidRDefault="00BF43B2" w:rsidP="00BF43B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Project description - submit for instructor approval </w:t>
            </w:r>
          </w:p>
          <w:p w:rsidR="00BF43B2" w:rsidRPr="00BF43B2" w:rsidRDefault="00BF43B2" w:rsidP="00BF43B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Group readings and Blackboard discussions </w:t>
            </w:r>
          </w:p>
          <w:p w:rsidR="00BF43B2" w:rsidRPr="00BF43B2" w:rsidRDefault="00BF43B2" w:rsidP="00BF43B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Introduction to electronic records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u w:val="single"/>
              </w:rPr>
              <w:t>Electronic records, case studies, and records management paradigm</w:t>
            </w:r>
            <w:r w:rsidRPr="00BF43B2">
              <w:rPr>
                <w:rFonts w:ascii="Times New Roman" w:eastAsia="Times New Roman" w:hAnsi="Times New Roman" w:cs="Times New Roman"/>
                <w:sz w:val="24"/>
                <w:szCs w:val="24"/>
              </w:rPr>
              <w:t xml:space="preserve">  </w:t>
            </w:r>
          </w:p>
          <w:p w:rsidR="00BF43B2" w:rsidRPr="00BF43B2" w:rsidRDefault="00BF43B2" w:rsidP="00BF43B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Basic concepts of electronic records </w:t>
            </w:r>
          </w:p>
          <w:p w:rsidR="00BF43B2" w:rsidRPr="00BF43B2" w:rsidRDefault="00BF43B2" w:rsidP="00BF43B2">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Definitions </w:t>
            </w:r>
          </w:p>
          <w:p w:rsidR="00BF43B2" w:rsidRPr="00BF43B2" w:rsidRDefault="00BF43B2" w:rsidP="00BF43B2">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Issues </w:t>
            </w:r>
          </w:p>
          <w:p w:rsidR="00BF43B2" w:rsidRPr="00BF43B2" w:rsidRDefault="00BF43B2" w:rsidP="00BF43B2">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Standards </w:t>
            </w:r>
          </w:p>
          <w:p w:rsidR="00BF43B2" w:rsidRPr="00BF43B2" w:rsidRDefault="00BF43B2" w:rsidP="00BF43B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State government case studies </w:t>
            </w:r>
          </w:p>
          <w:p w:rsidR="00BF43B2" w:rsidRPr="00BF43B2" w:rsidRDefault="00BF43B2" w:rsidP="00BF43B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Archives and records management paradigm </w:t>
            </w:r>
          </w:p>
          <w:p w:rsidR="00BF43B2" w:rsidRPr="00BF43B2" w:rsidRDefault="00BF43B2" w:rsidP="00BF43B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Mission </w:t>
            </w:r>
          </w:p>
          <w:p w:rsidR="00BF43B2" w:rsidRPr="00BF43B2" w:rsidRDefault="00BF43B2" w:rsidP="00BF43B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Cooperation and collaboration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sz w:val="24"/>
                <w:szCs w:val="24"/>
              </w:rPr>
              <w:t>Evaluation</w:t>
            </w:r>
          </w:p>
          <w:p w:rsidR="00BF43B2" w:rsidRPr="00BF43B2" w:rsidRDefault="00BF43B2" w:rsidP="00BF43B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Group Reading/Bb Discussion           25% </w:t>
            </w:r>
          </w:p>
          <w:p w:rsidR="00BF43B2" w:rsidRPr="00BF43B2" w:rsidRDefault="00BF43B2" w:rsidP="00BF43B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General Student Bb Discussion          15% </w:t>
            </w:r>
          </w:p>
          <w:p w:rsidR="00BF43B2" w:rsidRPr="00BF43B2" w:rsidRDefault="00BF43B2" w:rsidP="00BF43B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Short paper                                       20% </w:t>
            </w:r>
          </w:p>
          <w:p w:rsidR="00BF43B2" w:rsidRPr="00BF43B2" w:rsidRDefault="00BF43B2" w:rsidP="00BF43B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Final Project/Paper                            40% </w:t>
            </w:r>
          </w:p>
          <w:p w:rsidR="00BF43B2" w:rsidRPr="00BF43B2" w:rsidRDefault="00BF43B2" w:rsidP="00BF43B2">
            <w:pPr>
              <w:spacing w:before="100" w:beforeAutospacing="1" w:after="100" w:afterAutospacing="1" w:line="240" w:lineRule="auto"/>
              <w:outlineLvl w:val="2"/>
              <w:rPr>
                <w:rFonts w:ascii="Times New Roman" w:eastAsia="Times New Roman" w:hAnsi="Times New Roman" w:cs="Times New Roman"/>
                <w:b/>
                <w:bCs/>
                <w:sz w:val="27"/>
                <w:szCs w:val="27"/>
              </w:rPr>
            </w:pPr>
            <w:r w:rsidRPr="00BF43B2">
              <w:rPr>
                <w:rFonts w:ascii="Times New Roman" w:eastAsia="Times New Roman" w:hAnsi="Times New Roman" w:cs="Times New Roman"/>
                <w:b/>
                <w:bCs/>
                <w:sz w:val="27"/>
                <w:szCs w:val="27"/>
              </w:rPr>
              <w:t xml:space="preserve">Optional suggested texts and readings (For your further elucidation)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proofErr w:type="spellStart"/>
            <w:r w:rsidRPr="00BF43B2">
              <w:rPr>
                <w:rFonts w:ascii="Times New Roman" w:eastAsia="Times New Roman" w:hAnsi="Times New Roman" w:cs="Times New Roman"/>
                <w:sz w:val="24"/>
                <w:szCs w:val="24"/>
              </w:rPr>
              <w:t>Duranti</w:t>
            </w:r>
            <w:proofErr w:type="spellEnd"/>
            <w:r w:rsidRPr="00BF43B2">
              <w:rPr>
                <w:rFonts w:ascii="Times New Roman" w:eastAsia="Times New Roman" w:hAnsi="Times New Roman" w:cs="Times New Roman"/>
                <w:sz w:val="24"/>
                <w:szCs w:val="24"/>
              </w:rPr>
              <w:t xml:space="preserve">, L. (1994). The Records: Where Archival Universality Resides, </w:t>
            </w:r>
            <w:r w:rsidRPr="00BF43B2">
              <w:rPr>
                <w:rFonts w:ascii="Times New Roman" w:eastAsia="Times New Roman" w:hAnsi="Times New Roman" w:cs="Times New Roman"/>
                <w:i/>
                <w:iCs/>
                <w:sz w:val="24"/>
                <w:szCs w:val="24"/>
              </w:rPr>
              <w:t>Archival Issues</w:t>
            </w:r>
            <w:r w:rsidRPr="00BF43B2">
              <w:rPr>
                <w:rFonts w:ascii="Times New Roman" w:eastAsia="Times New Roman" w:hAnsi="Times New Roman" w:cs="Times New Roman"/>
                <w:sz w:val="24"/>
                <w:szCs w:val="24"/>
              </w:rPr>
              <w:t xml:space="preserve">, 19(2), 83-94.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proofErr w:type="spellStart"/>
            <w:r w:rsidRPr="00BF43B2">
              <w:rPr>
                <w:rFonts w:ascii="Times New Roman" w:eastAsia="Times New Roman" w:hAnsi="Times New Roman" w:cs="Times New Roman"/>
                <w:sz w:val="24"/>
                <w:szCs w:val="24"/>
              </w:rPr>
              <w:t>Elston</w:t>
            </w:r>
            <w:proofErr w:type="spellEnd"/>
            <w:r w:rsidRPr="00BF43B2">
              <w:rPr>
                <w:rFonts w:ascii="Times New Roman" w:eastAsia="Times New Roman" w:hAnsi="Times New Roman" w:cs="Times New Roman"/>
                <w:sz w:val="24"/>
                <w:szCs w:val="24"/>
              </w:rPr>
              <w:t xml:space="preserve">, C. (1979). University Student Records: Research Use, Privacy Rights and the Buckley Law, in </w:t>
            </w:r>
            <w:r w:rsidRPr="00BF43B2">
              <w:rPr>
                <w:rFonts w:ascii="Times New Roman" w:eastAsia="Times New Roman" w:hAnsi="Times New Roman" w:cs="Times New Roman"/>
                <w:i/>
                <w:iCs/>
                <w:sz w:val="24"/>
                <w:szCs w:val="24"/>
              </w:rPr>
              <w:t>College and University Archives: Selected Readings</w:t>
            </w:r>
            <w:r w:rsidRPr="00BF43B2">
              <w:rPr>
                <w:rFonts w:ascii="Times New Roman" w:eastAsia="Times New Roman" w:hAnsi="Times New Roman" w:cs="Times New Roman"/>
                <w:sz w:val="24"/>
                <w:szCs w:val="24"/>
              </w:rPr>
              <w:t xml:space="preserve">, (Chicago: Society of American Archivists), 68-79.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proofErr w:type="spellStart"/>
            <w:r w:rsidRPr="00BF43B2">
              <w:rPr>
                <w:rFonts w:ascii="Times New Roman" w:eastAsia="Times New Roman" w:hAnsi="Times New Roman" w:cs="Times New Roman"/>
                <w:sz w:val="24"/>
                <w:szCs w:val="24"/>
              </w:rPr>
              <w:t>Robek</w:t>
            </w:r>
            <w:proofErr w:type="spellEnd"/>
            <w:r w:rsidRPr="00BF43B2">
              <w:rPr>
                <w:rFonts w:ascii="Times New Roman" w:eastAsia="Times New Roman" w:hAnsi="Times New Roman" w:cs="Times New Roman"/>
                <w:sz w:val="24"/>
                <w:szCs w:val="24"/>
              </w:rPr>
              <w:t xml:space="preserve">, et al. (1995). Information and records management: Document-based information systems, 4th ed. McGraw-Hill: Irwin.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proofErr w:type="spellStart"/>
            <w:r w:rsidRPr="00BF43B2">
              <w:rPr>
                <w:rFonts w:ascii="Times New Roman" w:eastAsia="Times New Roman" w:hAnsi="Times New Roman" w:cs="Times New Roman"/>
                <w:sz w:val="24"/>
                <w:szCs w:val="24"/>
              </w:rPr>
              <w:t>Saffady</w:t>
            </w:r>
            <w:proofErr w:type="spellEnd"/>
            <w:r w:rsidRPr="00BF43B2">
              <w:rPr>
                <w:rFonts w:ascii="Times New Roman" w:eastAsia="Times New Roman" w:hAnsi="Times New Roman" w:cs="Times New Roman"/>
                <w:sz w:val="24"/>
                <w:szCs w:val="24"/>
              </w:rPr>
              <w:t xml:space="preserve">, W. (2002). </w:t>
            </w:r>
            <w:r w:rsidRPr="00BF43B2">
              <w:rPr>
                <w:rFonts w:ascii="Times New Roman" w:eastAsia="Times New Roman" w:hAnsi="Times New Roman" w:cs="Times New Roman"/>
                <w:i/>
                <w:iCs/>
                <w:sz w:val="24"/>
                <w:szCs w:val="24"/>
              </w:rPr>
              <w:t>Records and information management: A benchmarking study of large U.S. industrial companies</w:t>
            </w:r>
            <w:r w:rsidRPr="00BF43B2">
              <w:rPr>
                <w:rFonts w:ascii="Times New Roman" w:eastAsia="Times New Roman" w:hAnsi="Times New Roman" w:cs="Times New Roman"/>
                <w:sz w:val="24"/>
                <w:szCs w:val="24"/>
              </w:rPr>
              <w:t xml:space="preserve">. </w:t>
            </w:r>
            <w:proofErr w:type="spellStart"/>
            <w:r w:rsidRPr="00BF43B2">
              <w:rPr>
                <w:rFonts w:ascii="Times New Roman" w:eastAsia="Times New Roman" w:hAnsi="Times New Roman" w:cs="Times New Roman"/>
                <w:sz w:val="24"/>
                <w:szCs w:val="24"/>
              </w:rPr>
              <w:t>Arma</w:t>
            </w:r>
            <w:proofErr w:type="spellEnd"/>
            <w:r w:rsidRPr="00BF43B2">
              <w:rPr>
                <w:rFonts w:ascii="Times New Roman" w:eastAsia="Times New Roman" w:hAnsi="Times New Roman" w:cs="Times New Roman"/>
                <w:sz w:val="24"/>
                <w:szCs w:val="24"/>
              </w:rPr>
              <w:t xml:space="preserve"> International.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sz w:val="24"/>
                <w:szCs w:val="24"/>
                <w:u w:val="single"/>
              </w:rPr>
              <w:t>Grading Policy:</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sz w:val="24"/>
                <w:szCs w:val="24"/>
              </w:rPr>
              <w:lastRenderedPageBreak/>
              <w:t>All students are expected to subscribe to the listserv, RECMGMT-L during the first week of this class.  You may subscribe either by going to the ARMA home page (</w:t>
            </w:r>
            <w:hyperlink r:id="rId11" w:history="1">
              <w:r w:rsidRPr="00BF43B2">
                <w:rPr>
                  <w:rFonts w:ascii="Times New Roman" w:eastAsia="Times New Roman" w:hAnsi="Times New Roman" w:cs="Times New Roman"/>
                  <w:b/>
                  <w:bCs/>
                  <w:color w:val="0000FF"/>
                  <w:sz w:val="24"/>
                  <w:szCs w:val="24"/>
                  <w:u w:val="single"/>
                </w:rPr>
                <w:t>http://www.arma.org</w:t>
              </w:r>
            </w:hyperlink>
            <w:r w:rsidRPr="00BF43B2">
              <w:rPr>
                <w:rFonts w:ascii="Times New Roman" w:eastAsia="Times New Roman" w:hAnsi="Times New Roman" w:cs="Times New Roman"/>
                <w:b/>
                <w:bCs/>
                <w:sz w:val="24"/>
                <w:szCs w:val="24"/>
              </w:rPr>
              <w:t xml:space="preserve">) or emailing to </w:t>
            </w:r>
            <w:hyperlink r:id="rId12" w:history="1">
              <w:r w:rsidRPr="00BF43B2">
                <w:rPr>
                  <w:rFonts w:ascii="Times New Roman" w:eastAsia="Times New Roman" w:hAnsi="Times New Roman" w:cs="Times New Roman"/>
                  <w:b/>
                  <w:bCs/>
                  <w:color w:val="0000FF"/>
                  <w:sz w:val="24"/>
                  <w:szCs w:val="24"/>
                  <w:u w:val="single"/>
                </w:rPr>
                <w:t>LISTSERV@LISTS.UFL.EDU</w:t>
              </w:r>
            </w:hyperlink>
            <w:r w:rsidRPr="00BF43B2">
              <w:rPr>
                <w:rFonts w:ascii="Times New Roman" w:eastAsia="Times New Roman" w:hAnsi="Times New Roman" w:cs="Times New Roman"/>
                <w:b/>
                <w:bCs/>
                <w:sz w:val="24"/>
                <w:szCs w:val="24"/>
              </w:rPr>
              <w:t xml:space="preserve"> and entering "Subscribe" in the subject line.  In the body of the text, enter Sub RECMGMT-L your name.  Please be prepared to discuss messages from listserv that are relevant to our records management class topics on Blackboard.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sz w:val="24"/>
                <w:szCs w:val="24"/>
              </w:rPr>
              <w:t>Web sites</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hyperlink r:id="rId13" w:history="1">
              <w:r w:rsidRPr="00BF43B2">
                <w:rPr>
                  <w:rFonts w:ascii="Times New Roman" w:eastAsia="Times New Roman" w:hAnsi="Times New Roman" w:cs="Times New Roman"/>
                  <w:color w:val="0000FF"/>
                  <w:sz w:val="24"/>
                  <w:szCs w:val="24"/>
                  <w:u w:val="single"/>
                </w:rPr>
                <w:t>http://www.arma.org</w:t>
              </w:r>
            </w:hyperlink>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hyperlink r:id="rId14" w:history="1">
              <w:r w:rsidRPr="00BF43B2">
                <w:rPr>
                  <w:rFonts w:ascii="Times New Roman" w:eastAsia="Times New Roman" w:hAnsi="Times New Roman" w:cs="Times New Roman"/>
                  <w:color w:val="0000FF"/>
                  <w:sz w:val="24"/>
                  <w:szCs w:val="24"/>
                  <w:u w:val="single"/>
                </w:rPr>
                <w:t>http://www.arma.org/pdf/WhatIsRIM.pdf</w:t>
              </w:r>
            </w:hyperlink>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hyperlink r:id="rId15" w:history="1">
              <w:r w:rsidRPr="00BF43B2">
                <w:rPr>
                  <w:rFonts w:ascii="Times New Roman" w:eastAsia="Times New Roman" w:hAnsi="Times New Roman" w:cs="Times New Roman"/>
                  <w:color w:val="0000FF"/>
                  <w:sz w:val="24"/>
                  <w:szCs w:val="24"/>
                  <w:u w:val="single"/>
                </w:rPr>
                <w:t>http://www.icrm.org/</w:t>
              </w:r>
            </w:hyperlink>
          </w:p>
          <w:p w:rsidR="00BF43B2" w:rsidRPr="00BF43B2" w:rsidRDefault="00BF43B2" w:rsidP="00BF43B2">
            <w:pPr>
              <w:spacing w:after="0" w:line="240" w:lineRule="auto"/>
              <w:rPr>
                <w:rFonts w:ascii="Times New Roman" w:eastAsia="Times New Roman" w:hAnsi="Times New Roman" w:cs="Times New Roman"/>
                <w:sz w:val="24"/>
                <w:szCs w:val="24"/>
              </w:rPr>
            </w:pPr>
            <w:hyperlink r:id="rId16" w:history="1">
              <w:r w:rsidRPr="00BF43B2">
                <w:rPr>
                  <w:rFonts w:ascii="Times New Roman" w:eastAsia="Times New Roman" w:hAnsi="Times New Roman" w:cs="Times New Roman"/>
                  <w:color w:val="0000FF"/>
                  <w:sz w:val="24"/>
                  <w:szCs w:val="24"/>
                  <w:u w:val="single"/>
                </w:rPr>
                <w:t>http://arma.org/garp/index.cfm</w:t>
              </w:r>
            </w:hyperlink>
            <w:r w:rsidRPr="00BF43B2">
              <w:rPr>
                <w:rFonts w:ascii="Times New Roman" w:eastAsia="Times New Roman" w:hAnsi="Times New Roman" w:cs="Times New Roman"/>
                <w:sz w:val="24"/>
                <w:szCs w:val="24"/>
              </w:rPr>
              <w:t xml:space="preserve"> </w:t>
            </w:r>
          </w:p>
          <w:p w:rsidR="00BF43B2" w:rsidRPr="00BF43B2" w:rsidRDefault="00BF43B2" w:rsidP="00BF43B2">
            <w:pPr>
              <w:spacing w:before="100" w:beforeAutospacing="1" w:after="100" w:afterAutospacing="1" w:line="240" w:lineRule="auto"/>
              <w:outlineLvl w:val="2"/>
              <w:rPr>
                <w:rFonts w:ascii="Times New Roman" w:eastAsia="Times New Roman" w:hAnsi="Times New Roman" w:cs="Times New Roman"/>
                <w:b/>
                <w:bCs/>
                <w:sz w:val="27"/>
                <w:szCs w:val="27"/>
              </w:rPr>
            </w:pPr>
            <w:r w:rsidRPr="00BF43B2">
              <w:rPr>
                <w:rFonts w:ascii="Times New Roman" w:eastAsia="Times New Roman" w:hAnsi="Times New Roman" w:cs="Times New Roman"/>
                <w:b/>
                <w:bCs/>
                <w:sz w:val="27"/>
                <w:szCs w:val="27"/>
              </w:rPr>
              <w:t>SLIM Grading Scale</w:t>
            </w:r>
          </w:p>
          <w:tbl>
            <w:tblPr>
              <w:tblW w:w="0" w:type="auto"/>
              <w:tblCellSpacing w:w="0" w:type="dxa"/>
              <w:tblCellMar>
                <w:left w:w="0" w:type="dxa"/>
                <w:right w:w="0" w:type="dxa"/>
              </w:tblCellMar>
              <w:tblLook w:val="04A0"/>
            </w:tblPr>
            <w:tblGrid>
              <w:gridCol w:w="1036"/>
              <w:gridCol w:w="1036"/>
            </w:tblGrid>
            <w:tr w:rsidR="00BF43B2" w:rsidRPr="00BF43B2">
              <w:trPr>
                <w:tblCellSpacing w:w="0" w:type="dxa"/>
              </w:trPr>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96 -100 A</w:t>
                  </w:r>
                </w:p>
              </w:tc>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77 - 79 C+</w:t>
                  </w:r>
                </w:p>
              </w:tc>
            </w:tr>
            <w:tr w:rsidR="00BF43B2" w:rsidRPr="00BF43B2">
              <w:trPr>
                <w:tblCellSpacing w:w="0" w:type="dxa"/>
              </w:trPr>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90 - 95 A-</w:t>
                  </w:r>
                </w:p>
              </w:tc>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74 - 76 C</w:t>
                  </w:r>
                </w:p>
              </w:tc>
            </w:tr>
            <w:tr w:rsidR="00BF43B2" w:rsidRPr="00BF43B2">
              <w:trPr>
                <w:tblCellSpacing w:w="0" w:type="dxa"/>
              </w:trPr>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87 - 89 B+</w:t>
                  </w:r>
                </w:p>
              </w:tc>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70 - 73 D</w:t>
                  </w:r>
                </w:p>
              </w:tc>
            </w:tr>
            <w:tr w:rsidR="00BF43B2" w:rsidRPr="00BF43B2">
              <w:trPr>
                <w:tblCellSpacing w:w="0" w:type="dxa"/>
              </w:trPr>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84 - 86 B</w:t>
                  </w:r>
                </w:p>
              </w:tc>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0 - 69 F</w:t>
                  </w:r>
                </w:p>
              </w:tc>
            </w:tr>
            <w:tr w:rsidR="00BF43B2" w:rsidRPr="00BF43B2">
              <w:trPr>
                <w:tblCellSpacing w:w="0" w:type="dxa"/>
              </w:trPr>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80 - 83 B-</w:t>
                  </w:r>
                </w:p>
              </w:tc>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w:t>
                  </w:r>
                </w:p>
              </w:tc>
            </w:tr>
          </w:tbl>
          <w:p w:rsidR="00BF43B2" w:rsidRPr="00BF43B2" w:rsidRDefault="00BF43B2" w:rsidP="00BF43B2">
            <w:pPr>
              <w:spacing w:before="100" w:beforeAutospacing="1" w:after="100" w:afterAutospacing="1" w:line="240" w:lineRule="auto"/>
              <w:outlineLvl w:val="2"/>
              <w:rPr>
                <w:rFonts w:ascii="Times New Roman" w:eastAsia="Times New Roman" w:hAnsi="Times New Roman" w:cs="Times New Roman"/>
                <w:b/>
                <w:bCs/>
                <w:sz w:val="27"/>
                <w:szCs w:val="27"/>
              </w:rPr>
            </w:pPr>
            <w:r w:rsidRPr="00BF43B2">
              <w:rPr>
                <w:rFonts w:ascii="Times New Roman" w:eastAsia="Times New Roman" w:hAnsi="Times New Roman" w:cs="Times New Roman"/>
                <w:b/>
                <w:bCs/>
                <w:sz w:val="27"/>
                <w:szCs w:val="27"/>
              </w:rPr>
              <w:t>SLIM Attendance Policy</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Students must attend all face-to-face classes.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In cases of emergency, see SLIM's </w:t>
            </w:r>
            <w:hyperlink r:id="rId17" w:history="1">
              <w:r w:rsidRPr="00BF43B2">
                <w:rPr>
                  <w:rFonts w:ascii="Times New Roman" w:eastAsia="Times New Roman" w:hAnsi="Times New Roman" w:cs="Times New Roman"/>
                  <w:color w:val="0000FF"/>
                  <w:sz w:val="24"/>
                  <w:szCs w:val="24"/>
                  <w:u w:val="single"/>
                </w:rPr>
                <w:t>Policy and Procedures for Absence from a Class Weekend due to Illness or Personal Emergency</w:t>
              </w:r>
            </w:hyperlink>
            <w:r w:rsidRPr="00BF43B2">
              <w:rPr>
                <w:rFonts w:ascii="Times New Roman" w:eastAsia="Times New Roman" w:hAnsi="Times New Roman" w:cs="Times New Roman"/>
                <w:sz w:val="24"/>
                <w:szCs w:val="24"/>
              </w:rPr>
              <w:t xml:space="preserve"> (PDF).</w:t>
            </w:r>
          </w:p>
          <w:p w:rsidR="00BF43B2" w:rsidRPr="00BF43B2" w:rsidRDefault="00BF43B2" w:rsidP="00BF43B2">
            <w:pPr>
              <w:spacing w:before="100" w:beforeAutospacing="1" w:after="100" w:afterAutospacing="1" w:line="240" w:lineRule="auto"/>
              <w:outlineLvl w:val="2"/>
              <w:rPr>
                <w:rFonts w:ascii="Times New Roman" w:eastAsia="Times New Roman" w:hAnsi="Times New Roman" w:cs="Times New Roman"/>
                <w:b/>
                <w:bCs/>
                <w:sz w:val="27"/>
                <w:szCs w:val="27"/>
              </w:rPr>
            </w:pPr>
            <w:r w:rsidRPr="00BF43B2">
              <w:rPr>
                <w:rFonts w:ascii="Times New Roman" w:eastAsia="Times New Roman" w:hAnsi="Times New Roman" w:cs="Times New Roman"/>
                <w:b/>
                <w:bCs/>
                <w:sz w:val="27"/>
                <w:szCs w:val="27"/>
              </w:rPr>
              <w:t>SLIM Grade Policy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All graduate courses included in the SLIM MLS and doctoral programs' required curricula or their approved substitutions must be passed with a final grade of B- or better to receive academic credit.  If a student does not receive a final grade of B- or better in any or all of SLIM’s required classes, then the student will be placed on academic probation and notified by the office of the director of program administration that he or she must retake that course or those courses.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When a student has been placed on academic probation, an administrative hold will be placed on the student’s record to block future enrollment. The administrative hold can only be released by the student’s academic advisor or by the SLIM dean or director of program administration.  Before enrollment can be done, the student is required to meet with the student’s academic advisor with the goal of developing an academic </w:t>
            </w:r>
            <w:r w:rsidRPr="00BF43B2">
              <w:rPr>
                <w:rFonts w:ascii="Times New Roman" w:eastAsia="Times New Roman" w:hAnsi="Times New Roman" w:cs="Times New Roman"/>
                <w:sz w:val="24"/>
                <w:szCs w:val="24"/>
              </w:rPr>
              <w:lastRenderedPageBreak/>
              <w:t xml:space="preserve">improvement plan.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If a student has a semester GPA of less than 3.0 for two semesters or is on academic probation for two semesters, then the student’s academic progress will be reviewed in light of the academic improvement plan by the student’s program director, the SLIM dean, and the SLIM director of program administration, and a decision will be made regarding whether the student should be academically dismissed from the SLIM’s graduate program.  This policy goes into effect fall 2009 semester.  This SLIM Grade Policy applies to all SLIM students, including those students who entered SLIM under the 42-credit-hour MLS program, the 36-credit-hour MLS program, or the SLIM doctoral program.  It will also apply to all those who have passed into MLS or doctoral degree candidacy. </w:t>
            </w:r>
          </w:p>
          <w:p w:rsidR="00BF43B2" w:rsidRPr="00BF43B2" w:rsidRDefault="00BF43B2" w:rsidP="00BF43B2">
            <w:pPr>
              <w:spacing w:before="100" w:beforeAutospacing="1" w:after="100" w:afterAutospacing="1" w:line="240" w:lineRule="auto"/>
              <w:outlineLvl w:val="2"/>
              <w:rPr>
                <w:rFonts w:ascii="Times New Roman" w:eastAsia="Times New Roman" w:hAnsi="Times New Roman" w:cs="Times New Roman"/>
                <w:b/>
                <w:bCs/>
                <w:sz w:val="27"/>
                <w:szCs w:val="27"/>
              </w:rPr>
            </w:pPr>
            <w:r w:rsidRPr="00BF43B2">
              <w:rPr>
                <w:rFonts w:ascii="Times New Roman" w:eastAsia="Times New Roman" w:hAnsi="Times New Roman" w:cs="Times New Roman"/>
                <w:b/>
                <w:bCs/>
                <w:sz w:val="27"/>
                <w:szCs w:val="27"/>
              </w:rPr>
              <w:t>SLIM Incomplete Grade Policy</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sz w:val="24"/>
                <w:szCs w:val="24"/>
              </w:rPr>
              <w:t xml:space="preserve">SLIM’s Incomplete Grade Policy upholds the Emporia State University Incomplete Grade Policy (for full policy, go to: </w:t>
            </w:r>
            <w:hyperlink r:id="rId18" w:history="1">
              <w:r w:rsidRPr="00BF43B2">
                <w:rPr>
                  <w:rFonts w:ascii="Times New Roman" w:eastAsia="Times New Roman" w:hAnsi="Times New Roman" w:cs="Times New Roman"/>
                  <w:b/>
                  <w:bCs/>
                  <w:color w:val="0000FF"/>
                  <w:sz w:val="24"/>
                  <w:szCs w:val="24"/>
                  <w:u w:val="single"/>
                </w:rPr>
                <w:t>http://www.emporia.edu/grad/docs/policyhandbook2.pdf</w:t>
              </w:r>
            </w:hyperlink>
            <w:r w:rsidRPr="00BF43B2">
              <w:rPr>
                <w:rFonts w:ascii="Times New Roman" w:eastAsia="Times New Roman" w:hAnsi="Times New Roman" w:cs="Times New Roman"/>
                <w:b/>
                <w:bCs/>
                <w:sz w:val="24"/>
                <w:szCs w:val="24"/>
              </w:rPr>
              <w:t>).</w:t>
            </w:r>
            <w:r w:rsidRPr="00BF43B2">
              <w:rPr>
                <w:rFonts w:ascii="Times New Roman" w:eastAsia="Times New Roman" w:hAnsi="Times New Roman" w:cs="Times New Roman"/>
                <w:sz w:val="24"/>
                <w:szCs w:val="24"/>
              </w:rPr>
              <w:t xml:space="preserve">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SLIM’s Incomplete Grade Policy further stipulates that an incomplete request will not be considered approved without an Incomplete Request Form having been submitted by the instructor and approved by the SLIM dean within two weeks after the issuance of the incomplete.  If the incomplete grade is being requested for reasons of health, then documentation must be submitted to the SLIM dean’s office before the final grade change is made.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If a SLIM student’s request for a single incomplete grade is approved by the instructor and dean, then the student will be limited to enrolling in six credit hours in the immediately succeeding semester.  If a SLIM student requests more than one incomplete grade to be issued at the conclusion of a semester, then </w:t>
            </w:r>
            <w:r w:rsidRPr="00BF43B2">
              <w:rPr>
                <w:rFonts w:ascii="Times New Roman" w:eastAsia="Times New Roman" w:hAnsi="Times New Roman" w:cs="Times New Roman"/>
                <w:b/>
                <w:bCs/>
                <w:sz w:val="24"/>
                <w:szCs w:val="24"/>
              </w:rPr>
              <w:t xml:space="preserve">an administrative hold will be placed on the student’s record to block future enrollment until </w:t>
            </w:r>
            <w:r w:rsidRPr="00BF43B2">
              <w:rPr>
                <w:rFonts w:ascii="Times New Roman" w:eastAsia="Times New Roman" w:hAnsi="Times New Roman" w:cs="Times New Roman"/>
                <w:sz w:val="24"/>
                <w:szCs w:val="24"/>
              </w:rPr>
              <w:t xml:space="preserve">all incomplete grades are finished and the final grade changes have been submitted by the instructor(s), signed by the SLIM dean, and accepted by the ESU Registrar’s Office. </w:t>
            </w:r>
          </w:p>
          <w:p w:rsidR="00BF43B2" w:rsidRPr="00BF43B2" w:rsidRDefault="00BF43B2" w:rsidP="00BF43B2">
            <w:pPr>
              <w:spacing w:before="100" w:beforeAutospacing="1" w:after="100" w:afterAutospacing="1" w:line="240" w:lineRule="auto"/>
              <w:outlineLvl w:val="2"/>
              <w:rPr>
                <w:rFonts w:ascii="Times New Roman" w:eastAsia="Times New Roman" w:hAnsi="Times New Roman" w:cs="Times New Roman"/>
                <w:b/>
                <w:bCs/>
                <w:sz w:val="27"/>
                <w:szCs w:val="27"/>
              </w:rPr>
            </w:pPr>
            <w:r w:rsidRPr="00BF43B2">
              <w:rPr>
                <w:rFonts w:ascii="Times New Roman" w:eastAsia="Times New Roman" w:hAnsi="Times New Roman" w:cs="Times New Roman"/>
                <w:b/>
                <w:bCs/>
                <w:sz w:val="27"/>
                <w:szCs w:val="27"/>
              </w:rPr>
              <w:t>Faculty-Initiated Student Withdrawal Procedure</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Students should be aware that your instructor follows the university’s policy of faculty-initiated student withdrawal. It reads as follows: “If a student’s absences from class or disruptive behavior become detrimental to the student’s progress or that of other students in the class, the faculty member shall attempt to contact the student in writing about withdrawing from the class and shall seek the aid of the office of Vice President of Student Affairs to help insure contacting the Student. The Office of the Vice President of Student Affairs shall provide the student information about the existing appeals procedures. Upon receiving a written report from the faculty member, the Vice President of Student Affairs may initiate a student withdrawal from the class. None of the above implies or states that faculty members are required to initiate the student withdrawals for </w:t>
            </w:r>
            <w:r w:rsidRPr="00BF43B2">
              <w:rPr>
                <w:rFonts w:ascii="Times New Roman" w:eastAsia="Times New Roman" w:hAnsi="Times New Roman" w:cs="Times New Roman"/>
                <w:sz w:val="24"/>
                <w:szCs w:val="24"/>
              </w:rPr>
              <w:lastRenderedPageBreak/>
              <w:t>excessive absence.</w:t>
            </w:r>
            <w:r w:rsidRPr="00BF43B2">
              <w:rPr>
                <w:rFonts w:ascii="Times New Roman" w:eastAsia="Times New Roman" w:hAnsi="Times New Roman" w:cs="Times New Roman"/>
                <w:i/>
                <w:iCs/>
                <w:sz w:val="24"/>
                <w:szCs w:val="24"/>
              </w:rPr>
              <w:t xml:space="preserve"> [Policy and Procedures Manual 43.11]</w:t>
            </w:r>
            <w:r w:rsidRPr="00BF43B2">
              <w:rPr>
                <w:rFonts w:ascii="Times New Roman" w:eastAsia="Times New Roman" w:hAnsi="Times New Roman" w:cs="Times New Roman"/>
                <w:sz w:val="24"/>
                <w:szCs w:val="24"/>
              </w:rPr>
              <w:t xml:space="preserve"> </w:t>
            </w:r>
          </w:p>
          <w:p w:rsidR="00BF43B2" w:rsidRPr="00BF43B2" w:rsidRDefault="00BF43B2" w:rsidP="00BF43B2">
            <w:pPr>
              <w:spacing w:before="100" w:beforeAutospacing="1" w:after="100" w:afterAutospacing="1" w:line="240" w:lineRule="auto"/>
              <w:outlineLvl w:val="2"/>
              <w:rPr>
                <w:rFonts w:ascii="Times New Roman" w:eastAsia="Times New Roman" w:hAnsi="Times New Roman" w:cs="Times New Roman"/>
                <w:b/>
                <w:bCs/>
                <w:sz w:val="27"/>
                <w:szCs w:val="27"/>
              </w:rPr>
            </w:pPr>
            <w:r w:rsidRPr="00BF43B2">
              <w:rPr>
                <w:rFonts w:ascii="Times New Roman" w:eastAsia="Times New Roman" w:hAnsi="Times New Roman" w:cs="Times New Roman"/>
                <w:b/>
                <w:bCs/>
                <w:sz w:val="27"/>
                <w:szCs w:val="27"/>
              </w:rPr>
              <w:t xml:space="preserve">Academic Dishonesty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At Emporia State University, academic dishonesty is a basis for disciplinary action. Academic dishonesty includes but is not limited to activities such as cheating and plagiarism (presenting as one's own the intellectual or creative accomplishments of another without giving credit to the source or sources.)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The faculty member in whose course or under whose tutelage an act of academic dishonesty occurs has the option of failing the student for the academic hours in question and may refer the case to other academic personnel for further action. Emporia State University may impose penalties for academic dishonesty up to and including expulsion from the university. </w:t>
            </w:r>
          </w:p>
          <w:p w:rsidR="00BF43B2" w:rsidRPr="00BF43B2" w:rsidRDefault="00BF43B2" w:rsidP="00BF43B2">
            <w:pPr>
              <w:spacing w:before="100" w:beforeAutospacing="1" w:after="100" w:afterAutospacing="1" w:line="240" w:lineRule="auto"/>
              <w:outlineLvl w:val="2"/>
              <w:rPr>
                <w:rFonts w:ascii="Times New Roman" w:eastAsia="Times New Roman" w:hAnsi="Times New Roman" w:cs="Times New Roman"/>
                <w:b/>
                <w:bCs/>
                <w:sz w:val="27"/>
                <w:szCs w:val="27"/>
              </w:rPr>
            </w:pPr>
            <w:r w:rsidRPr="00BF43B2">
              <w:rPr>
                <w:rFonts w:ascii="Times New Roman" w:eastAsia="Times New Roman" w:hAnsi="Times New Roman" w:cs="Times New Roman"/>
                <w:b/>
                <w:bCs/>
                <w:sz w:val="27"/>
                <w:szCs w:val="27"/>
              </w:rPr>
              <w:t xml:space="preserve">Disabilities Policy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t xml:space="preserve">Emporia State University will make reasonable accommodations for persons with documented disabilities. Students need to contact the Director of Disability Services and the professor as early in the semester as possible to ensure that classroom and academic accommodations are implemented in a timely fashion. All communication between students, the Office of Disability Services, and the professor will be strictly confidential. </w:t>
            </w:r>
          </w:p>
          <w:p w:rsidR="00BF43B2" w:rsidRPr="00BF43B2" w:rsidRDefault="00BF43B2" w:rsidP="00BF43B2">
            <w:pPr>
              <w:spacing w:before="100" w:beforeAutospacing="1" w:after="100" w:afterAutospacing="1"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b/>
                <w:bCs/>
                <w:sz w:val="24"/>
                <w:szCs w:val="24"/>
              </w:rPr>
              <w:t>Contact information for the Office of Disability Services:</w:t>
            </w:r>
            <w:r w:rsidRPr="00BF43B2">
              <w:rPr>
                <w:rFonts w:ascii="Times New Roman" w:eastAsia="Times New Roman" w:hAnsi="Times New Roman" w:cs="Times New Roman"/>
                <w:sz w:val="24"/>
                <w:szCs w:val="24"/>
              </w:rPr>
              <w:br/>
              <w:t>Office of Disability Services</w:t>
            </w:r>
            <w:r w:rsidRPr="00BF43B2">
              <w:rPr>
                <w:rFonts w:ascii="Times New Roman" w:eastAsia="Times New Roman" w:hAnsi="Times New Roman" w:cs="Times New Roman"/>
                <w:sz w:val="24"/>
                <w:szCs w:val="24"/>
              </w:rPr>
              <w:br/>
              <w:t xml:space="preserve">211 S Morse Hall </w:t>
            </w:r>
            <w:r w:rsidRPr="00BF43B2">
              <w:rPr>
                <w:rFonts w:ascii="Times New Roman" w:eastAsia="Times New Roman" w:hAnsi="Times New Roman" w:cs="Times New Roman"/>
                <w:sz w:val="24"/>
                <w:szCs w:val="24"/>
              </w:rPr>
              <w:br/>
              <w:t>Emporia State University</w:t>
            </w:r>
            <w:r w:rsidRPr="00BF43B2">
              <w:rPr>
                <w:rFonts w:ascii="Times New Roman" w:eastAsia="Times New Roman" w:hAnsi="Times New Roman" w:cs="Times New Roman"/>
                <w:sz w:val="24"/>
                <w:szCs w:val="24"/>
              </w:rPr>
              <w:br/>
              <w:t xml:space="preserve">1200 Commercial Street / Box 23 </w:t>
            </w:r>
            <w:r w:rsidRPr="00BF43B2">
              <w:rPr>
                <w:rFonts w:ascii="Times New Roman" w:eastAsia="Times New Roman" w:hAnsi="Times New Roman" w:cs="Times New Roman"/>
                <w:sz w:val="24"/>
                <w:szCs w:val="24"/>
              </w:rPr>
              <w:br/>
              <w:t>Emporia, KS 66801</w:t>
            </w:r>
            <w:r w:rsidRPr="00BF43B2">
              <w:rPr>
                <w:rFonts w:ascii="Times New Roman" w:eastAsia="Times New Roman" w:hAnsi="Times New Roman" w:cs="Times New Roman"/>
                <w:sz w:val="24"/>
                <w:szCs w:val="24"/>
              </w:rPr>
              <w:br/>
            </w:r>
            <w:r w:rsidRPr="00BF43B2">
              <w:rPr>
                <w:rFonts w:ascii="Times New Roman" w:eastAsia="Times New Roman" w:hAnsi="Times New Roman" w:cs="Times New Roman"/>
                <w:i/>
                <w:iCs/>
                <w:sz w:val="24"/>
                <w:szCs w:val="24"/>
              </w:rPr>
              <w:t>Phone :</w:t>
            </w:r>
            <w:r w:rsidRPr="00BF43B2">
              <w:rPr>
                <w:rFonts w:ascii="Times New Roman" w:eastAsia="Times New Roman" w:hAnsi="Times New Roman" w:cs="Times New Roman"/>
                <w:sz w:val="24"/>
                <w:szCs w:val="24"/>
              </w:rPr>
              <w:t xml:space="preserve"> 620/341-6637</w:t>
            </w:r>
            <w:r w:rsidRPr="00BF43B2">
              <w:rPr>
                <w:rFonts w:ascii="Times New Roman" w:eastAsia="Times New Roman" w:hAnsi="Times New Roman" w:cs="Times New Roman"/>
                <w:sz w:val="24"/>
                <w:szCs w:val="24"/>
              </w:rPr>
              <w:br/>
            </w:r>
            <w:r w:rsidRPr="00BF43B2">
              <w:rPr>
                <w:rFonts w:ascii="Times New Roman" w:eastAsia="Times New Roman" w:hAnsi="Times New Roman" w:cs="Times New Roman"/>
                <w:i/>
                <w:iCs/>
                <w:sz w:val="24"/>
                <w:szCs w:val="24"/>
              </w:rPr>
              <w:t>TTY:</w:t>
            </w:r>
            <w:r w:rsidRPr="00BF43B2">
              <w:rPr>
                <w:rFonts w:ascii="Times New Roman" w:eastAsia="Times New Roman" w:hAnsi="Times New Roman" w:cs="Times New Roman"/>
                <w:sz w:val="24"/>
                <w:szCs w:val="24"/>
              </w:rPr>
              <w:t xml:space="preserve"> 620/341-6646</w:t>
            </w:r>
            <w:r w:rsidRPr="00BF43B2">
              <w:rPr>
                <w:rFonts w:ascii="Times New Roman" w:eastAsia="Times New Roman" w:hAnsi="Times New Roman" w:cs="Times New Roman"/>
                <w:sz w:val="24"/>
                <w:szCs w:val="24"/>
              </w:rPr>
              <w:br/>
            </w:r>
            <w:r w:rsidRPr="00BF43B2">
              <w:rPr>
                <w:rFonts w:ascii="Times New Roman" w:eastAsia="Times New Roman" w:hAnsi="Times New Roman" w:cs="Times New Roman"/>
                <w:i/>
                <w:iCs/>
                <w:sz w:val="24"/>
                <w:szCs w:val="24"/>
              </w:rPr>
              <w:t>Email:</w:t>
            </w:r>
            <w:r w:rsidRPr="00BF43B2">
              <w:rPr>
                <w:rFonts w:ascii="Times New Roman" w:eastAsia="Times New Roman" w:hAnsi="Times New Roman" w:cs="Times New Roman"/>
                <w:sz w:val="24"/>
                <w:szCs w:val="24"/>
              </w:rPr>
              <w:t xml:space="preserve"> </w:t>
            </w:r>
            <w:hyperlink r:id="rId19" w:history="1">
              <w:r w:rsidRPr="00BF43B2">
                <w:rPr>
                  <w:rFonts w:ascii="Times New Roman" w:eastAsia="Times New Roman" w:hAnsi="Times New Roman" w:cs="Times New Roman"/>
                  <w:color w:val="0000FF"/>
                  <w:sz w:val="24"/>
                  <w:szCs w:val="24"/>
                  <w:u w:val="single"/>
                </w:rPr>
                <w:t>disabser@emporia.edu</w:t>
              </w:r>
            </w:hyperlink>
            <w:r w:rsidRPr="00BF43B2">
              <w:rPr>
                <w:rFonts w:ascii="Times New Roman" w:eastAsia="Times New Roman" w:hAnsi="Times New Roman" w:cs="Times New Roman"/>
                <w:sz w:val="24"/>
                <w:szCs w:val="24"/>
              </w:rPr>
              <w:t xml:space="preserve"> </w:t>
            </w:r>
          </w:p>
        </w:tc>
      </w:tr>
    </w:tbl>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sz w:val="24"/>
          <w:szCs w:val="24"/>
        </w:rPr>
        <w:lastRenderedPageBreak/>
        <w:pict>
          <v:rect id="_x0000_i1026" style="width:0;height:1.5pt" o:hralign="center" o:hrstd="t" o:hr="t" fillcolor="#a0a0a0" stroked="f"/>
        </w:pict>
      </w:r>
    </w:p>
    <w:tbl>
      <w:tblPr>
        <w:tblW w:w="8925" w:type="dxa"/>
        <w:tblCellSpacing w:w="0" w:type="dxa"/>
        <w:tblCellMar>
          <w:left w:w="0" w:type="dxa"/>
          <w:right w:w="0" w:type="dxa"/>
        </w:tblCellMar>
        <w:tblLook w:val="04A0"/>
      </w:tblPr>
      <w:tblGrid>
        <w:gridCol w:w="920"/>
        <w:gridCol w:w="1582"/>
        <w:gridCol w:w="2838"/>
        <w:gridCol w:w="3585"/>
      </w:tblGrid>
      <w:tr w:rsidR="00BF43B2" w:rsidRPr="00BF43B2" w:rsidTr="00BF43B2">
        <w:trPr>
          <w:tblCellSpacing w:w="0" w:type="dxa"/>
        </w:trPr>
        <w:tc>
          <w:tcPr>
            <w:tcW w:w="2430" w:type="dxa"/>
            <w:vMerge w:val="restart"/>
            <w:hideMark/>
          </w:tcPr>
          <w:p w:rsidR="00BF43B2" w:rsidRPr="00BF43B2" w:rsidRDefault="00BF43B2" w:rsidP="00BF43B2">
            <w:pPr>
              <w:spacing w:after="0" w:line="240" w:lineRule="auto"/>
              <w:rPr>
                <w:rFonts w:ascii="Times New Roman" w:eastAsia="Times New Roman" w:hAnsi="Times New Roman" w:cs="Times New Roman"/>
                <w:sz w:val="24"/>
                <w:szCs w:val="24"/>
              </w:rPr>
            </w:pPr>
          </w:p>
        </w:tc>
        <w:tc>
          <w:tcPr>
            <w:tcW w:w="4185" w:type="dxa"/>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p>
        </w:tc>
        <w:tc>
          <w:tcPr>
            <w:tcW w:w="5700" w:type="dxa"/>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i/>
                <w:iCs/>
                <w:sz w:val="20"/>
                <w:szCs w:val="20"/>
              </w:rPr>
              <w:t>Copyright © 2010-2011</w:t>
            </w:r>
            <w:r w:rsidRPr="00BF43B2">
              <w:rPr>
                <w:rFonts w:ascii="Times New Roman" w:eastAsia="Times New Roman" w:hAnsi="Times New Roman" w:cs="Times New Roman"/>
                <w:sz w:val="24"/>
                <w:szCs w:val="24"/>
              </w:rPr>
              <w:t xml:space="preserve">  </w:t>
            </w:r>
            <w:r w:rsidRPr="00BF43B2">
              <w:rPr>
                <w:rFonts w:ascii="Times New Roman" w:eastAsia="Times New Roman" w:hAnsi="Times New Roman" w:cs="Times New Roman"/>
                <w:sz w:val="24"/>
                <w:szCs w:val="24"/>
              </w:rPr>
              <w:br/>
            </w:r>
            <w:r w:rsidRPr="00BF43B2">
              <w:rPr>
                <w:rFonts w:ascii="Times New Roman" w:eastAsia="Times New Roman" w:hAnsi="Times New Roman" w:cs="Times New Roman"/>
                <w:i/>
                <w:iCs/>
                <w:sz w:val="20"/>
                <w:szCs w:val="20"/>
              </w:rPr>
              <w:t>School of Library &amp; Information Management</w:t>
            </w:r>
            <w:r w:rsidRPr="00BF43B2">
              <w:rPr>
                <w:rFonts w:ascii="Times New Roman" w:eastAsia="Times New Roman" w:hAnsi="Times New Roman" w:cs="Times New Roman"/>
                <w:sz w:val="24"/>
                <w:szCs w:val="24"/>
              </w:rPr>
              <w:t xml:space="preserve">  </w:t>
            </w:r>
            <w:r w:rsidRPr="00BF43B2">
              <w:rPr>
                <w:rFonts w:ascii="Times New Roman" w:eastAsia="Times New Roman" w:hAnsi="Times New Roman" w:cs="Times New Roman"/>
                <w:sz w:val="24"/>
                <w:szCs w:val="24"/>
              </w:rPr>
              <w:br/>
            </w:r>
            <w:hyperlink r:id="rId20" w:history="1">
              <w:r w:rsidRPr="00BF43B2">
                <w:rPr>
                  <w:rFonts w:ascii="Times New Roman" w:eastAsia="Times New Roman" w:hAnsi="Times New Roman" w:cs="Times New Roman"/>
                  <w:i/>
                  <w:iCs/>
                  <w:color w:val="0000FF"/>
                  <w:sz w:val="20"/>
                  <w:u w:val="single"/>
                </w:rPr>
                <w:t>Emporia State University</w:t>
              </w:r>
            </w:hyperlink>
            <w:r w:rsidRPr="00BF43B2">
              <w:rPr>
                <w:rFonts w:ascii="Times New Roman" w:eastAsia="Times New Roman" w:hAnsi="Times New Roman" w:cs="Times New Roman"/>
                <w:sz w:val="24"/>
                <w:szCs w:val="24"/>
              </w:rPr>
              <w:t xml:space="preserve">  </w:t>
            </w:r>
            <w:r w:rsidRPr="00BF43B2">
              <w:rPr>
                <w:rFonts w:ascii="Times New Roman" w:eastAsia="Times New Roman" w:hAnsi="Times New Roman" w:cs="Times New Roman"/>
                <w:sz w:val="24"/>
                <w:szCs w:val="24"/>
              </w:rPr>
              <w:br/>
            </w:r>
            <w:r w:rsidRPr="00BF43B2">
              <w:rPr>
                <w:rFonts w:ascii="Times New Roman" w:eastAsia="Times New Roman" w:hAnsi="Times New Roman" w:cs="Times New Roman"/>
                <w:i/>
                <w:iCs/>
                <w:sz w:val="20"/>
                <w:szCs w:val="20"/>
              </w:rPr>
              <w:t>1200 Commercial Campus Box 4025</w:t>
            </w:r>
            <w:r w:rsidRPr="00BF43B2">
              <w:rPr>
                <w:rFonts w:ascii="Times New Roman" w:eastAsia="Times New Roman" w:hAnsi="Times New Roman" w:cs="Times New Roman"/>
                <w:sz w:val="24"/>
                <w:szCs w:val="24"/>
              </w:rPr>
              <w:t xml:space="preserve">  </w:t>
            </w:r>
            <w:r w:rsidRPr="00BF43B2">
              <w:rPr>
                <w:rFonts w:ascii="Times New Roman" w:eastAsia="Times New Roman" w:hAnsi="Times New Roman" w:cs="Times New Roman"/>
                <w:sz w:val="24"/>
                <w:szCs w:val="24"/>
              </w:rPr>
              <w:br/>
            </w:r>
            <w:r w:rsidRPr="00BF43B2">
              <w:rPr>
                <w:rFonts w:ascii="Times New Roman" w:eastAsia="Times New Roman" w:hAnsi="Times New Roman" w:cs="Times New Roman"/>
                <w:i/>
                <w:iCs/>
                <w:sz w:val="20"/>
                <w:szCs w:val="20"/>
              </w:rPr>
              <w:t>Emporia, KS 66801</w:t>
            </w:r>
          </w:p>
        </w:tc>
        <w:tc>
          <w:tcPr>
            <w:tcW w:w="6330" w:type="dxa"/>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r w:rsidRPr="00BF43B2">
              <w:rPr>
                <w:rFonts w:ascii="Times New Roman" w:eastAsia="Times New Roman" w:hAnsi="Times New Roman" w:cs="Times New Roman"/>
                <w:i/>
                <w:iCs/>
                <w:sz w:val="20"/>
                <w:szCs w:val="20"/>
              </w:rPr>
              <w:t>voice: (800) 552-4770</w:t>
            </w:r>
            <w:r w:rsidRPr="00BF43B2">
              <w:rPr>
                <w:rFonts w:ascii="Times New Roman" w:eastAsia="Times New Roman" w:hAnsi="Times New Roman" w:cs="Times New Roman"/>
                <w:sz w:val="24"/>
                <w:szCs w:val="24"/>
              </w:rPr>
              <w:t xml:space="preserve">  </w:t>
            </w:r>
            <w:r w:rsidRPr="00BF43B2">
              <w:rPr>
                <w:rFonts w:ascii="Times New Roman" w:eastAsia="Times New Roman" w:hAnsi="Times New Roman" w:cs="Times New Roman"/>
                <w:sz w:val="24"/>
                <w:szCs w:val="24"/>
              </w:rPr>
              <w:br/>
            </w:r>
            <w:r w:rsidRPr="00BF43B2">
              <w:rPr>
                <w:rFonts w:ascii="Times New Roman" w:eastAsia="Times New Roman" w:hAnsi="Times New Roman" w:cs="Times New Roman"/>
                <w:i/>
                <w:iCs/>
                <w:sz w:val="20"/>
                <w:szCs w:val="20"/>
              </w:rPr>
              <w:t xml:space="preserve">voice: (620) 341-5203 - </w:t>
            </w:r>
            <w:hyperlink r:id="rId21" w:history="1">
              <w:r w:rsidRPr="00BF43B2">
                <w:rPr>
                  <w:rFonts w:ascii="Times New Roman" w:eastAsia="Times New Roman" w:hAnsi="Times New Roman" w:cs="Times New Roman"/>
                  <w:i/>
                  <w:iCs/>
                  <w:color w:val="0000FF"/>
                  <w:sz w:val="20"/>
                  <w:u w:val="single"/>
                </w:rPr>
                <w:t>other numbers</w:t>
              </w:r>
            </w:hyperlink>
            <w:r w:rsidRPr="00BF43B2">
              <w:rPr>
                <w:rFonts w:ascii="Times New Roman" w:eastAsia="Times New Roman" w:hAnsi="Times New Roman" w:cs="Times New Roman"/>
                <w:sz w:val="24"/>
                <w:szCs w:val="24"/>
              </w:rPr>
              <w:t xml:space="preserve">  </w:t>
            </w:r>
            <w:r w:rsidRPr="00BF43B2">
              <w:rPr>
                <w:rFonts w:ascii="Times New Roman" w:eastAsia="Times New Roman" w:hAnsi="Times New Roman" w:cs="Times New Roman"/>
                <w:sz w:val="24"/>
                <w:szCs w:val="24"/>
              </w:rPr>
              <w:br/>
            </w:r>
            <w:r w:rsidRPr="00BF43B2">
              <w:rPr>
                <w:rFonts w:ascii="Times New Roman" w:eastAsia="Times New Roman" w:hAnsi="Times New Roman" w:cs="Times New Roman"/>
                <w:i/>
                <w:iCs/>
                <w:sz w:val="20"/>
                <w:szCs w:val="20"/>
              </w:rPr>
              <w:t>fax: (620) 341-5233</w:t>
            </w:r>
            <w:r w:rsidRPr="00BF43B2">
              <w:rPr>
                <w:rFonts w:ascii="Times New Roman" w:eastAsia="Times New Roman" w:hAnsi="Times New Roman" w:cs="Times New Roman"/>
                <w:sz w:val="24"/>
                <w:szCs w:val="24"/>
              </w:rPr>
              <w:t xml:space="preserve">  </w:t>
            </w:r>
            <w:r w:rsidRPr="00BF43B2">
              <w:rPr>
                <w:rFonts w:ascii="Times New Roman" w:eastAsia="Times New Roman" w:hAnsi="Times New Roman" w:cs="Times New Roman"/>
                <w:sz w:val="24"/>
                <w:szCs w:val="24"/>
              </w:rPr>
              <w:br/>
            </w:r>
            <w:r w:rsidRPr="00BF43B2">
              <w:rPr>
                <w:rFonts w:ascii="Times New Roman" w:eastAsia="Times New Roman" w:hAnsi="Times New Roman" w:cs="Times New Roman"/>
                <w:i/>
                <w:iCs/>
                <w:sz w:val="20"/>
                <w:szCs w:val="20"/>
              </w:rPr>
              <w:t xml:space="preserve">Content comments for the instructor: </w:t>
            </w:r>
            <w:hyperlink r:id="rId22" w:history="1">
              <w:r w:rsidRPr="00BF43B2">
                <w:rPr>
                  <w:rFonts w:ascii="Times New Roman" w:eastAsia="Times New Roman" w:hAnsi="Times New Roman" w:cs="Times New Roman"/>
                  <w:i/>
                  <w:iCs/>
                  <w:color w:val="0000FF"/>
                  <w:sz w:val="20"/>
                  <w:u w:val="single"/>
                </w:rPr>
                <w:t>dsteward@emporia.edu</w:t>
              </w:r>
            </w:hyperlink>
            <w:r w:rsidRPr="00BF43B2">
              <w:rPr>
                <w:rFonts w:ascii="Times New Roman" w:eastAsia="Times New Roman" w:hAnsi="Times New Roman" w:cs="Times New Roman"/>
                <w:i/>
                <w:iCs/>
                <w:sz w:val="20"/>
                <w:szCs w:val="20"/>
              </w:rPr>
              <w:br/>
              <w:t xml:space="preserve">Technical questions: </w:t>
            </w:r>
            <w:hyperlink r:id="rId23" w:history="1">
              <w:r w:rsidRPr="00BF43B2">
                <w:rPr>
                  <w:rFonts w:ascii="Times New Roman" w:eastAsia="Times New Roman" w:hAnsi="Times New Roman" w:cs="Times New Roman"/>
                  <w:i/>
                  <w:iCs/>
                  <w:color w:val="0000FF"/>
                  <w:sz w:val="20"/>
                  <w:u w:val="single"/>
                </w:rPr>
                <w:t>slimhelp@emporia.edu</w:t>
              </w:r>
            </w:hyperlink>
            <w:r w:rsidRPr="00BF43B2">
              <w:rPr>
                <w:rFonts w:ascii="Times New Roman" w:eastAsia="Times New Roman" w:hAnsi="Times New Roman" w:cs="Times New Roman"/>
                <w:i/>
                <w:iCs/>
                <w:sz w:val="20"/>
                <w:szCs w:val="20"/>
              </w:rPr>
              <w:t> </w:t>
            </w:r>
          </w:p>
        </w:tc>
      </w:tr>
      <w:tr w:rsidR="00BF43B2" w:rsidRPr="00BF43B2" w:rsidTr="00BF43B2">
        <w:trPr>
          <w:tblCellSpacing w:w="0" w:type="dxa"/>
        </w:trPr>
        <w:tc>
          <w:tcPr>
            <w:tcW w:w="0" w:type="auto"/>
            <w:vMerge/>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p>
        </w:tc>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4"/>
                <w:szCs w:val="24"/>
              </w:rPr>
            </w:pPr>
          </w:p>
        </w:tc>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0"/>
                <w:szCs w:val="20"/>
              </w:rPr>
            </w:pPr>
          </w:p>
        </w:tc>
        <w:tc>
          <w:tcPr>
            <w:tcW w:w="0" w:type="auto"/>
            <w:vAlign w:val="center"/>
            <w:hideMark/>
          </w:tcPr>
          <w:p w:rsidR="00BF43B2" w:rsidRPr="00BF43B2" w:rsidRDefault="00BF43B2" w:rsidP="00BF43B2">
            <w:pPr>
              <w:spacing w:after="0" w:line="240" w:lineRule="auto"/>
              <w:rPr>
                <w:rFonts w:ascii="Times New Roman" w:eastAsia="Times New Roman" w:hAnsi="Times New Roman" w:cs="Times New Roman"/>
                <w:sz w:val="20"/>
                <w:szCs w:val="20"/>
              </w:rPr>
            </w:pPr>
          </w:p>
        </w:tc>
      </w:tr>
    </w:tbl>
    <w:p w:rsidR="00C34902" w:rsidRDefault="00C34902"/>
    <w:sectPr w:rsidR="00C34902" w:rsidSect="00C349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D0316"/>
    <w:multiLevelType w:val="multilevel"/>
    <w:tmpl w:val="1A26973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F1A092F"/>
    <w:multiLevelType w:val="multilevel"/>
    <w:tmpl w:val="F3F6C7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4CB50765"/>
    <w:multiLevelType w:val="multilevel"/>
    <w:tmpl w:val="9EDC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761234"/>
    <w:multiLevelType w:val="multilevel"/>
    <w:tmpl w:val="1836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A4037B"/>
    <w:multiLevelType w:val="multilevel"/>
    <w:tmpl w:val="D210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A02EBD"/>
    <w:multiLevelType w:val="multilevel"/>
    <w:tmpl w:val="9894D1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73304FA8"/>
    <w:multiLevelType w:val="multilevel"/>
    <w:tmpl w:val="3472528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74EF4084"/>
    <w:multiLevelType w:val="multilevel"/>
    <w:tmpl w:val="AB0431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7AA1357C"/>
    <w:multiLevelType w:val="multilevel"/>
    <w:tmpl w:val="14542A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6"/>
  </w:num>
  <w:num w:numId="4">
    <w:abstractNumId w:val="7"/>
  </w:num>
  <w:num w:numId="5">
    <w:abstractNumId w:val="8"/>
  </w:num>
  <w:num w:numId="6">
    <w:abstractNumId w:val="5"/>
  </w:num>
  <w:num w:numId="7">
    <w:abstractNumId w:val="1"/>
  </w:num>
  <w:num w:numId="8">
    <w:abstractNumId w:val="0"/>
  </w:num>
  <w:num w:numId="9">
    <w:abstractNumId w:val="0"/>
    <w:lvlOverride w:ilvl="1">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3B2"/>
    <w:rsid w:val="00BF43B2"/>
    <w:rsid w:val="00C34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02"/>
  </w:style>
  <w:style w:type="paragraph" w:styleId="Heading3">
    <w:name w:val="heading 3"/>
    <w:basedOn w:val="Normal"/>
    <w:link w:val="Heading3Char"/>
    <w:uiPriority w:val="9"/>
    <w:qFormat/>
    <w:rsid w:val="00BF43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43B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F43B2"/>
    <w:rPr>
      <w:color w:val="0000FF"/>
      <w:u w:val="single"/>
    </w:rPr>
  </w:style>
  <w:style w:type="character" w:styleId="Emphasis">
    <w:name w:val="Emphasis"/>
    <w:basedOn w:val="DefaultParagraphFont"/>
    <w:uiPriority w:val="20"/>
    <w:qFormat/>
    <w:rsid w:val="00BF43B2"/>
    <w:rPr>
      <w:i/>
      <w:iCs/>
    </w:rPr>
  </w:style>
  <w:style w:type="character" w:styleId="Strong">
    <w:name w:val="Strong"/>
    <w:basedOn w:val="DefaultParagraphFont"/>
    <w:uiPriority w:val="22"/>
    <w:qFormat/>
    <w:rsid w:val="00BF43B2"/>
    <w:rPr>
      <w:b/>
      <w:bCs/>
    </w:rPr>
  </w:style>
  <w:style w:type="paragraph" w:styleId="NormalWeb">
    <w:name w:val="Normal (Web)"/>
    <w:basedOn w:val="Normal"/>
    <w:uiPriority w:val="99"/>
    <w:unhideWhenUsed/>
    <w:rsid w:val="00BF43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32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itelib.emporia.edu" TargetMode="External"/><Relationship Id="rId13" Type="http://schemas.openxmlformats.org/officeDocument/2006/relationships/hyperlink" Target="http://www.arma.org" TargetMode="External"/><Relationship Id="rId18" Type="http://schemas.openxmlformats.org/officeDocument/2006/relationships/hyperlink" Target="http://www.emporia.edu/grad/docs/policyhandbook2.pdf" TargetMode="External"/><Relationship Id="rId3" Type="http://schemas.openxmlformats.org/officeDocument/2006/relationships/settings" Target="settings.xml"/><Relationship Id="rId21" Type="http://schemas.openxmlformats.org/officeDocument/2006/relationships/hyperlink" Target="http://slim.emporia.edu/index.php/facultystaff/" TargetMode="External"/><Relationship Id="rId7" Type="http://schemas.openxmlformats.org/officeDocument/2006/relationships/hyperlink" Target="https://elearning.emporia.edu" TargetMode="External"/><Relationship Id="rId12" Type="http://schemas.openxmlformats.org/officeDocument/2006/relationships/hyperlink" Target="mailto:LISTSERV@LISTS.UFL.EDU" TargetMode="External"/><Relationship Id="rId17" Type="http://schemas.openxmlformats.org/officeDocument/2006/relationships/hyperlink" Target="http://slim.emporia.edu/wp-content/uploads/2009/10/policy-and-procedures-absences-of-weekend-intensiv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rma.org/garp/index.cfm" TargetMode="External"/><Relationship Id="rId20" Type="http://schemas.openxmlformats.org/officeDocument/2006/relationships/hyperlink" Target="http://www.emporia.edu" TargetMode="External"/><Relationship Id="rId1" Type="http://schemas.openxmlformats.org/officeDocument/2006/relationships/numbering" Target="numbering.xml"/><Relationship Id="rId6" Type="http://schemas.openxmlformats.org/officeDocument/2006/relationships/hyperlink" Target="mailto:dsteward@emporia.edu" TargetMode="External"/><Relationship Id="rId11" Type="http://schemas.openxmlformats.org/officeDocument/2006/relationships/hyperlink" Target="http://www.arma.org"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icrm.org/" TargetMode="External"/><Relationship Id="rId23" Type="http://schemas.openxmlformats.org/officeDocument/2006/relationships/hyperlink" Target="mailto:slimhelp@emporia.edu" TargetMode="External"/><Relationship Id="rId10" Type="http://schemas.openxmlformats.org/officeDocument/2006/relationships/hyperlink" Target="http://www.sims.monash.edu.au/research/rcrg/publications/la03.html" TargetMode="External"/><Relationship Id="rId19" Type="http://schemas.openxmlformats.org/officeDocument/2006/relationships/hyperlink" Target="mailto:disabser@emporia.edu" TargetMode="External"/><Relationship Id="rId4" Type="http://schemas.openxmlformats.org/officeDocument/2006/relationships/webSettings" Target="webSettings.xml"/><Relationship Id="rId9" Type="http://schemas.openxmlformats.org/officeDocument/2006/relationships/hyperlink" Target="http://slim.emporia.edu/resource/itlab/electronic_reserves.htm" TargetMode="External"/><Relationship Id="rId14" Type="http://schemas.openxmlformats.org/officeDocument/2006/relationships/hyperlink" Target="http://www.arma.org/pdf/WhatIsRIM.pdf" TargetMode="External"/><Relationship Id="rId22" Type="http://schemas.openxmlformats.org/officeDocument/2006/relationships/hyperlink" Target="mailto:dsteward@empor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2657</Words>
  <Characters>15150</Characters>
  <Application>Microsoft Office Word</Application>
  <DocSecurity>0</DocSecurity>
  <Lines>126</Lines>
  <Paragraphs>35</Paragraphs>
  <ScaleCrop>false</ScaleCrop>
  <Company/>
  <LinksUpToDate>false</LinksUpToDate>
  <CharactersWithSpaces>17772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Sweeney</dc:creator>
  <cp:lastModifiedBy>Jessie Sweeney</cp:lastModifiedBy>
  <cp:revision>1</cp:revision>
  <dcterms:created xsi:type="dcterms:W3CDTF">2011-08-17T18:27:00Z</dcterms:created>
  <dcterms:modified xsi:type="dcterms:W3CDTF">2011-08-17T18:29:00Z</dcterms:modified>
</cp:coreProperties>
</file>